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A335B2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Pr="004D69EB" w:rsidRDefault="00BF6098" w:rsidP="00A4699D">
      <w:pPr>
        <w:spacing w:after="0" w:line="240" w:lineRule="auto"/>
        <w:jc w:val="center"/>
        <w:rPr>
          <w:b/>
          <w:szCs w:val="28"/>
        </w:rPr>
      </w:pPr>
      <w:r w:rsidRPr="004D69EB">
        <w:rPr>
          <w:b/>
          <w:szCs w:val="28"/>
        </w:rPr>
        <w:t xml:space="preserve">Стандарт специализированной медицинской помощи при субарахноидальных, внутримозговых и </w:t>
      </w:r>
      <w:proofErr w:type="spellStart"/>
      <w:r w:rsidRPr="004D69EB">
        <w:rPr>
          <w:b/>
          <w:szCs w:val="28"/>
        </w:rPr>
        <w:t>неуточненных</w:t>
      </w:r>
      <w:proofErr w:type="spellEnd"/>
      <w:r w:rsidRPr="004D69EB">
        <w:rPr>
          <w:b/>
          <w:szCs w:val="28"/>
        </w:rPr>
        <w:t xml:space="preserve"> кровоизлияниях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взрослые, дети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4D69EB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специализированная, в т.ч. высокотехнологичная медицинская помощь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4D69EB">
        <w:rPr>
          <w:szCs w:val="28"/>
        </w:rPr>
        <w:t>21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/>
      </w:tblPr>
      <w:tblGrid>
        <w:gridCol w:w="909"/>
        <w:gridCol w:w="10420"/>
      </w:tblGrid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I60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Субарахноидальное кровоизлияние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I61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Внутримозговое кровоизлияние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I67.1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Аневризма мозга без разрыва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Q28.2</w:t>
            </w:r>
          </w:p>
        </w:tc>
        <w:tc>
          <w:tcPr>
            <w:tcW w:w="10420" w:type="dxa"/>
          </w:tcPr>
          <w:p w:rsidR="00BF6098" w:rsidRPr="004D69EB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Артериовенозный порок развития церебральных сосудов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Q28.8</w:t>
            </w:r>
          </w:p>
        </w:tc>
        <w:tc>
          <w:tcPr>
            <w:tcW w:w="10420" w:type="dxa"/>
          </w:tcPr>
          <w:p w:rsidR="00BF6098" w:rsidRPr="004D69EB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Другие уточненные врожденные аномалии системы кровообращения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I67.8</w:t>
            </w:r>
          </w:p>
        </w:tc>
        <w:tc>
          <w:tcPr>
            <w:tcW w:w="10420" w:type="dxa"/>
          </w:tcPr>
          <w:p w:rsidR="00BF6098" w:rsidRPr="004D69EB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Другие уточненные поражения сосудов мозга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I72.0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Аневризма сонной артерии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I78.0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Наследственная геморрагическая телеангиэктазия</w:t>
            </w:r>
          </w:p>
        </w:tc>
      </w:tr>
    </w:tbl>
    <w:p w:rsidR="009F45FD" w:rsidRDefault="009F45FD" w:rsidP="00A4699D">
      <w:pPr>
        <w:spacing w:after="0" w:line="240" w:lineRule="auto"/>
        <w:rPr>
          <w:szCs w:val="28"/>
          <w:lang w:val="en-US"/>
        </w:rPr>
      </w:pPr>
    </w:p>
    <w:p w:rsidR="009F45FD" w:rsidRDefault="009F45FD" w:rsidP="00A4699D">
      <w:pPr>
        <w:spacing w:after="0" w:line="240" w:lineRule="auto"/>
        <w:rPr>
          <w:szCs w:val="28"/>
          <w:lang w:val="en-US"/>
        </w:rPr>
      </w:pPr>
    </w:p>
    <w:p w:rsidR="00DB61B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4D69EB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2"/>
        <w:gridCol w:w="233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B01.024.001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врача-нейрохирурга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B01.028.001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B01.031.001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врача-педиатра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B01.032.001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врача-неонатолога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B01.035.003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врача-психиатра детского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B01.047.001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B01.058.003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B02.069.001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BF6098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A09.05.083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гликированного гемоглобина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A09.20.003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Д-димера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A09.23.001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Цитологическое исследование клеток спинномозговой жидкости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A09.23.003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глюкозы в спинномозговой жидкости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A09.23.008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Микроскопическое исследование спинномозговой жидкости, подсчет клеток в счетной камере (определение цитоза)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Определение основных групп крови (</w:t>
            </w:r>
            <w:r w:rsidRPr="00A774F9">
              <w:rPr>
                <w:szCs w:val="28"/>
                <w:lang w:val="en-US"/>
              </w:rPr>
              <w:t>A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B</w:t>
            </w:r>
            <w:r w:rsidRPr="004D69EB">
              <w:rPr>
                <w:szCs w:val="28"/>
              </w:rPr>
              <w:t>, 0)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A12.05.039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Определение времени свертывания плазмы крови, активированного каолином и (или) кефалином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 xml:space="preserve">Определение антигена к вирусу гепатита </w:t>
            </w:r>
            <w:r w:rsidRPr="00A774F9">
              <w:rPr>
                <w:szCs w:val="28"/>
                <w:lang w:val="en-US"/>
              </w:rPr>
              <w:t>B</w:t>
            </w:r>
            <w:r w:rsidRPr="004D69EB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HbsAg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Hepatitis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B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4D69EB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4D69EB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4D69EB">
              <w:rPr>
                <w:szCs w:val="28"/>
              </w:rPr>
              <w:t xml:space="preserve">) к вирусному гепатиту </w:t>
            </w:r>
            <w:r w:rsidRPr="00A774F9">
              <w:rPr>
                <w:szCs w:val="28"/>
                <w:lang w:val="en-US"/>
              </w:rPr>
              <w:t>C</w:t>
            </w:r>
            <w:r w:rsidRPr="004D69EB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Hepatitis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C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4D69EB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4D69EB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4D69EB">
              <w:rPr>
                <w:szCs w:val="28"/>
              </w:rPr>
              <w:t>) к вирусу иммунодефицита человека ВИЧ-1 (</w:t>
            </w:r>
            <w:r w:rsidRPr="00A774F9">
              <w:rPr>
                <w:szCs w:val="28"/>
                <w:lang w:val="en-US"/>
              </w:rPr>
              <w:t>Human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immunodeficiency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HIV</w:t>
            </w:r>
            <w:r w:rsidRPr="004D69EB">
              <w:rPr>
                <w:szCs w:val="28"/>
              </w:rPr>
              <w:t xml:space="preserve"> 1)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4D69EB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4D69EB">
              <w:rPr>
                <w:szCs w:val="28"/>
              </w:rPr>
              <w:t>) к вирусу иммунодефицита человека ВИЧ-2 (</w:t>
            </w:r>
            <w:r w:rsidRPr="00A774F9">
              <w:rPr>
                <w:szCs w:val="28"/>
                <w:lang w:val="en-US"/>
              </w:rPr>
              <w:t>Human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immunodeficiency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4D69EB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HIV</w:t>
            </w:r>
            <w:r w:rsidRPr="004D69EB">
              <w:rPr>
                <w:szCs w:val="28"/>
              </w:rPr>
              <w:t xml:space="preserve"> 2)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B03.005.004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542E93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A04.23.002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Эхоэнцефалография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A05.03.003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томография основания черепа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A05.03.003.001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Электроэнцефалография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A05.23.001.001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Электроэнцефалография с нагрузочными пробами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A05.23.003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Электрокортикография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A05.23.004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моторных вызванных потенциалов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A05.23.005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Регистрация соматосенсорных вызванных потенциалов коры головного мозга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A05.23.005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Регистрация соматосенсорных вызванных потенциалов коры головного мозга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A05.23.005.001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Регистрация вызванных потенциалов коры головного мозга одной модальности (зрительные, когнитивные, акустические столовые)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A05.23.005.001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Регистрация вызванных потенциалов коры головного мозга одной модальности (зрительные, когнитивные, акустические столовые)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томография головного мозга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A05.23.009.002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томография головного мозга с функциональными пробами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A05.23.009.005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ликворография головного мозга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A05.23.009.006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томография головного мозга топометрическая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A06.03.002.003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головы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A06.03.003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основания черепа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A06.03.004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черепных отверстий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A06.03.005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Рентгенография всего черепа, в одной или более проекциях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A06.03.008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Рентгенография сочленения затылочной кости и первого шейного позвонка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A06.12.031.001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Церебральная ангиография тотальная селективная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A06.12.031.002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Церебральная ангиография с функциональными пробами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A06.12.051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Спинальная ангиография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A06.23.004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Компьютерная томография головы с контрастированием структур головного мозга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A06.23.004.001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Компьютерно-томографическое перфузионное исследование головы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A06.23.004.002</w:t>
            </w:r>
          </w:p>
        </w:tc>
        <w:tc>
          <w:tcPr>
            <w:tcW w:w="2977" w:type="pct"/>
          </w:tcPr>
          <w:p w:rsidR="00542E93" w:rsidRPr="004D69EB" w:rsidRDefault="00542E93" w:rsidP="00542E93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Компьютерная томография головы спиральная с контрастированием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A06.23.008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Компьютерно-томографическая цистернография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4D69EB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D100B5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Анестезиологическое пособие (включая раннее послеоперационное ведение)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B01.020.001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 по лечебной физкультуре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B01.023.003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Ежедневный осмотр врачом-неврологом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B01.024.003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Ежедневный осмотр врачом-нейрохирургом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B01.028.002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врача-офтальмолога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B01.031.002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врача-педиатра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B01.031.005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Ежедневный осмотр врачом-педиатром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B01.032.002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врача-неонатолога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врача-психиатра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B01.035.004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врача-психиатра детского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B01.038.001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Осмотр (консультация) врачом-радиологом первичный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B01.038.002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Осмотр (консультация) врачом-радиологом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B01.043.004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 по рентгенэндоваскулярным диагностике и лечению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B01.047.002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(осмотр, консультация) врача-терапевта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B02.069.002</w:t>
            </w:r>
          </w:p>
        </w:tc>
        <w:tc>
          <w:tcPr>
            <w:tcW w:w="2977" w:type="pct"/>
          </w:tcPr>
          <w:p w:rsidR="00BF6098" w:rsidRPr="004D69EB" w:rsidRDefault="00BF6098" w:rsidP="00A4699D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4C6062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Наблюдение и уход за пациентом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медицинскими работниками со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средним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(начальным) профессиональным образованием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Суточное наблюдение врачом-анестезиологом-реаниматологом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B03.003.005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реанимационного пациента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A08.23.002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Гистологическое исследование препарата тканей центральной нервной системы и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Просмотр гистологического препарата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A08.30.014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Гистологическое исследование препарата опухолей, опухолеподобных образований мягких тканей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A09.05.023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глюкозы в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A09.05.030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натрия в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A09.05.031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калия в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A09.05.034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хлоридов в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A09.23.001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Цитологическое исследование клеток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A09.23.002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Определение крови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A09.23.003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глюкозы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A09.23.003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глюкозы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A09.23.006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физических свойств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A09.23.008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Микроскопическое исследование спинномозговой жидкости, подсчет клеток в счетной камере (определение цитоза)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A09.23.013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Исследование уровня лактата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A12.05.039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Определение времени свертывания плазмы крови, активированного каолином и (или) кефалином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A05.23.001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Электроэнцефалография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Магнитно-резонансная томография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A06.12.031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Церебральная ангиография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A06.12.031.001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Церебральная ангиография тотальная селективная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A06.23.004.002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Компьютерная томография головы спиральная с контрастированием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A12.30.004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Суточное прикроватное мониторирование жизненных функций и параметров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B03.003.003</w:t>
            </w:r>
          </w:p>
        </w:tc>
        <w:tc>
          <w:tcPr>
            <w:tcW w:w="2977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Комплекс исследований при проведении искусственной вентиляции легких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153"/>
        <w:gridCol w:w="8494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="00D100B5" w:rsidRPr="00A774F9" w:rsidTr="00512268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A16.01.004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Хирургическая обработка раны или инфицированной ткани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A16.01.004.002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Ревизия послеоперационной раны под наркозом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A16.12.041.001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Эндоваскуляная окклюзия сосудов с помощью микроспиралей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A16.12.041.002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Эндоваскулярная окклюзия полости аневризмы с помощью микроспиралей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A16.12.041.003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Эндоваскуляная окклюзия сосуда с помощью баллона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A16.12.041.004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Трансартериальная окклюзия полости аневризмы с помощью микроспиралей при поддержке стента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A16.12.041.005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Трансвенозная окклюзия синуса с помощью микроспиралей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A16.12.049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Наложение анастомоза между интракраниальными артериями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A16.12.049.001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Наложение анастомоза между интракраниальными артериями с использованием ауто- или гетеротрансплантата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A16.12.050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Эндоваскулярная реконструкция стенки сосуда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A16.12.051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Эндоваскулярная эмболизация сосудов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A16.12.051.001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Эндоваскулярная эмболизация сосудов с помощью адгезивных агентов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A16.12.051.002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Эндоваскулярная эмболизация сосудов микроэмболами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A16.12.052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Удаление сосудистого новообразования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A16.12.053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Удаление артерио-венозной мальформации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A16.23.001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желудочка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A16.23.001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желудочка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A16.23.002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Краниотомия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A16.23.003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Формирование трепанационных отверстий в костях черепа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A16.23.004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Разрез головного мозга и мозговых оболочек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A16.23.006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Краниопластика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0,01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A16.23.007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Вентрикулостомия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0,004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A16.23.015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гематомы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A16.23.016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Декомпрессивная трепанация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Удаление гематомы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Закрытое дренирование гематомы головного мозга при помощи фибринолитических препаратов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A16.23.017.002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внутримозговой гематомы больших полушарий головного мозга с коагуляцией патологических сосудов артериовенозной мальформации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A16.23.017.003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внутримозговой гематомы задней черепной ямки с иссечением артериовенозной мальформации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A16.23.017.004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внутримозговой гематомы задней черепной ямки с коагуляцией патологических сосудов артериовенозной мальформации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A16.23.017.005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внутримозговой гематомы больших полушарий головного мозга с иссечением артериовенозной мальформации глубинных структур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A16.23.017.006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внутримозговой гематомы больших полушарий головного мозга с иссечением артериовенозной мальформации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A16.23.017.007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гематом больших полушарий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A16.23.017.008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Удаление гематом мозжечка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A16.23.017.009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гематом глубинных структур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A16.23.018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Пластика твердой мозговой оболочки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A16.23.021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Пластика верхнего сагиттального синуса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A16.23.022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Трепанация черепа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A16.23.024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Удаление новообразований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A16.23.028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Удаление субдуральной гематомы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артерий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0,08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внутренней сонной артерии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A16.23.034.002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средней мозговой артерии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A16.23.034.003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передней мозговой артерии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A16.23.034.004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базиллярной артерии (бифуркации) путем хирургических доступов с резекцией костей основания черепа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A16.23.034.005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дистальных сегментов артерий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A16.23.034.006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задней нижней мозжечковой артерии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A16.23.034.007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каротидно-офтальмического сегмента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A16.23.034.008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в случаях множественных аневризм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A16.23.035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Укрепление стенок аневризмы артерий головного мозга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A16.23.036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артерий головного мозга крупных и гигантских размеров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0,004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A16.23.036.001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артерий головного мозга крупных и гигантских размеров с применением внутрисосудистой аспирации крови открытым способом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A16.23.036.002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шейки аневризмы артерий головного мозга крупных и гигантских размеров с применением внутрисосудистой аспирации крови эндоваскулярным способом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A16.23.036.003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несущей аневризму артерии двумя клипсами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A16.23.036.004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Клипирование и окклюзия баллоном несущей аневризму артерии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A16.23.037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Установка субдурального или желудочкового датчика внутричерепного давления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A16.23.037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Установка субдурального или желудочкового датчика внутричерепного давления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A16.23.044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Люмбальный дренаж наружный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A16.23.047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Дренирование бокового желудочка головного мозга наружное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A16.23.051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гематомы хиазмально-селлярной области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A16.23.053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Установка вентрикулярного дренажа наружного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A16.23.054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Вентрикуло-перитонеальное шунтирование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A16.23.067.001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новообразования больших полушарий головного мозга с применением микрохирургической техники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A16.23.068.001</w:t>
            </w:r>
          </w:p>
        </w:tc>
        <w:tc>
          <w:tcPr>
            <w:tcW w:w="2968" w:type="pct"/>
          </w:tcPr>
          <w:p w:rsidR="00AF3525" w:rsidRPr="004D69EB" w:rsidRDefault="00AF3525" w:rsidP="005851B5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Удаление новообразования головного мозга срединно-глубинной локализации с применением микрохирургической техники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B01.003.004.010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Комбинированный эндотрахеальный наркоз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512268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335599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512268" w:rsidRPr="004015F6" w:rsidRDefault="00512268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512268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A07.23.001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Дистанционная лучевая терапия при поражении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A07.23.001.001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Дистанционная прецизионная лучевая терапия со стереотаксическим наведением на линейном ускорителе с фокусировкой при поражении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A07.23.001.002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Дистанционная гамма-терапия при поражении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A07.23.001.003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Дистанционная лучевая терапия при поражении центральной нервной системы и головного мозга с использованием индивидуальных формирующих или фиксирующих устройств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A07.30.009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Конформная дистанционная лучевая терапия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A07.30.009.001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 xml:space="preserve">Конформная дистанционная лучевая терапия, в том числе </w:t>
            </w:r>
            <w:r w:rsidRPr="00A774F9">
              <w:rPr>
                <w:szCs w:val="28"/>
                <w:lang w:val="en-US"/>
              </w:rPr>
              <w:t>IMRT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IGRT</w:t>
            </w:r>
            <w:r w:rsidRPr="004D69EB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ViMAT</w:t>
            </w:r>
            <w:r w:rsidRPr="004D69EB">
              <w:rPr>
                <w:szCs w:val="28"/>
              </w:rPr>
              <w:t>, стереотаксическая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A13.23.004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Медико-логопедическая процедура при дисфагии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A13.23.005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Медико-логопедическая процедура при афазии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A13.23.006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Медико-логопедическая процедура при дизартрии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A13.23.007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Медико-логопедическая тонально-ритмическая процедура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A13.23.008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Медико-логопедическая процедура с использованием интерактивных информационных технологий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A13.23.009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Индивидуальная нейро-психологическая коррекционно-</w:t>
            </w:r>
            <w:r w:rsidRPr="004D69EB">
              <w:rPr>
                <w:szCs w:val="28"/>
              </w:rPr>
              <w:lastRenderedPageBreak/>
              <w:t>восстановительная процедура при афазии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A13.23.011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Нейро-психологическая коррекционно-восстановительная процедура при нарушениях психических функций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A13.29.012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Процедуры двигательного праксиса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A13.29.013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Процедуры по адаптации к условиям микросреды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A15.12.002.001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Прерывистая пневмокомпрессия нижних конечностей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A15.23.001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Наложение повязки при операциях на головном мозге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A16.08.006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Механическая остановка кровотечения (передняя и задняя тампонада носа)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A17.02.001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Миоэлектростимуляция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A17.13.003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Воздействие токами надтональной частоты (ультратонотерапия) при нарушениях микроциркуляции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A17.13.004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Дарсонвализация при нарушениях микроциркуляции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A17.23.001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Электрофорез лекарственных препаратов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A17.23.002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Дарсонвализация местная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A17.23.004.001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Транскраниальная магнитная стимуляция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A17.30.014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Трансцеребральное воздействие магнитными полями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A17.30.018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Воздействие электромагнитным излучением дециметрового диапазона (ДМВ)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A17.30.019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Воздействие переменным магнитным полем (ПеМП)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Упражнения лечебной физкультурой, направленные на уменьшение спастики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Лечебная физкультура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A19.23.002.004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Индивидуальное занятие лечебной физкультурой при афазии, дизартрии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A19.23.002.005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электромиографии (ЭМГ) при афазии, дизартрии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A19.23.002.006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 xml:space="preserve">Тренировка с биологической обратной связью по </w:t>
            </w:r>
            <w:r w:rsidRPr="004D69EB">
              <w:rPr>
                <w:szCs w:val="28"/>
              </w:rPr>
              <w:lastRenderedPageBreak/>
              <w:t>электроэнцефалографии (ЭЭГ) при афазии, дизартрии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A19.23.002.007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спирографическим показателям при афазии, дизартрии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A19.23.002.008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гемодинамическим показателям (артериальное давление) при афазии, дизартрии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A19.23.002.010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Индивидуальное занятие лечебной физкультурой при дисфагии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A19.23.002.011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электромиографии (ЭМГ) при дисфагии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A19.23.002.012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Процедуры, направленные на уменьшение спастики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A19.23.002.016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Механотерапия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A19.23.002.017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Роботизированная механотерапия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A19.23.002.025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Лечебная физкультура с использованием аппаратов и тренажеров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Коррекция нарушения двигательной функции при помощи биологической обратной связи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динамографическим показателям (по силе)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A19.23.003.002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опорной реакции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A19.23.003.003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подографическим показателям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A19.23.003.004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гониографическим показателям (по суставному углу)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A19.23.003.005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кинезиологическому образу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A19.23.003.006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линейной скорости перемещения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A19.23.003.007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угловой скорости перемещения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A19.23.003.008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линейному ускорению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A19.23.003.009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угловому ускорению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A19.23.003.010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электроэнцефалографии (ЭЭГ)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A19.23.003.011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спирографическим показателям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A19.23.003.012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показателям мышечной механограммы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A19.23.003.013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гемодинамическим показателям (артериальное давление)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A19.23.003.014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Тренировка с биологической обратной связью по электромиографии (ЭМГ)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A19.23.004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Коррекция нарушения двигательной функции с использованием компьютерных технологий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A19.23.005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Пособие по восстановлению позо-статических функций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A19.23.006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Динамическая проприокоррекция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A19.30.004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Лечебная гимнастика при заболеваниях и травмах центральной нервной системы у детей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A21.23.001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Массаж при заболеваниях центральной нервной системы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12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A21.23.002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Рефлексотерапия при заболеваниях центральной нервной системы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A21.23.005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Нейропсихологическая реабилитация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A22.23.001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Воздействие низкоинтенсивным лазерным излучением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A22.23.003</w:t>
            </w:r>
          </w:p>
        </w:tc>
        <w:tc>
          <w:tcPr>
            <w:tcW w:w="2968" w:type="pct"/>
          </w:tcPr>
          <w:p w:rsidR="00512268" w:rsidRPr="004D69EB" w:rsidRDefault="00512268" w:rsidP="007B0BFB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Воздействие ультразвуковое при заболеваниях центральной нервной системы и головного мозга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4D69EB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Блокаторы Н2-гистаминовых рецепторов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Ранитидин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Фамотидин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Метоклопрамид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A06AD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Осмотические слабительные средства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Магния сульфат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A07AA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Антибиотики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Канамицин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калия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хлорид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A12CX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минеральные вещества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и магния аспарагинат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Аминокапроновая кислота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Гидроксиэтилкрахмал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Декстран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B05BC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с осмодиуретическим действием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Маннитол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Добутамин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Эпинефрин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C02AC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Агонисты имидазолиновых рецепторов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1,35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Сульфонамиды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Фуросемид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дигидропиридина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Нимодипин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1042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D04AA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Антигистаминные препараты для наружного применения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Дифенгидрамин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D06AX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Другие антибиотики для наружного применения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Гентамицин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D06BX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противомикробные препараты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Метронидазол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 xml:space="preserve">Глюкокортикоиды с низкой активностью (группа </w:t>
            </w:r>
            <w:r w:rsidRPr="00A774F9">
              <w:rPr>
                <w:szCs w:val="28"/>
                <w:lang w:val="en-US"/>
              </w:rPr>
              <w:t>I</w:t>
            </w:r>
            <w:r w:rsidRPr="004D69EB">
              <w:rPr>
                <w:szCs w:val="28"/>
              </w:rPr>
              <w:t>)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H01BA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Вазопрессин и его аналоги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Десмопрессин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J01CR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Амоксициллин+[Клавулановая кислота]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1-го поколения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Цефазолин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Цефалексин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Цефоперазон+[Сульбактам]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Цефотаксим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Цефтазидим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J01DE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4-го поколения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Цефепим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J01DH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Карбапенемы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Имипенем+[Циластатин]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Меропенем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J01GB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аминогликозиды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Амикацин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Тобрамицин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J01MA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Фторхинолоны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Левофлоксацин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Ципрофлоксацин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J01XX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Прочие антибактериальные препараты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Линезолид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Оксикамы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Лорноксикам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M01AE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пропионовой 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Кетопрофен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N03AE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Клоназепам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N03AF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карбоксамида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Карбамазепин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N03AG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жирных кислот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Вальпроевая кислота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N04BA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Допа и ее производные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Леводопа+[Карбидопа]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Лоразепам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37,5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N05CD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Мидазолам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Нитразепам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N06BX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Другие психостимуляторы и ноотропные препараты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Цитиколин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N07AX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парасимпатомиметики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Холина альфосцерат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R01AA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Адреномиметики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Фенилэфрин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R05CB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Муколитические препараты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Ацетилцистеин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V07AB</w:t>
            </w:r>
          </w:p>
        </w:tc>
        <w:tc>
          <w:tcPr>
            <w:tcW w:w="1056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  <w:r w:rsidRPr="004D69EB">
              <w:rPr>
                <w:szCs w:val="28"/>
              </w:rPr>
              <w:t>Растворители и разбавители, включая ирригационные растворы</w:t>
            </w:r>
          </w:p>
        </w:tc>
        <w:tc>
          <w:tcPr>
            <w:tcW w:w="1385" w:type="pct"/>
          </w:tcPr>
          <w:p w:rsidR="00BF6098" w:rsidRPr="004D69EB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Вода для инъекций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80182C" w:rsidRPr="0080182C" w:rsidRDefault="0080182C" w:rsidP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RDefault="00705744" w:rsidP="00A4699D">
      <w:pPr>
        <w:spacing w:after="0" w:line="240" w:lineRule="auto"/>
        <w:rPr>
          <w:rStyle w:val="apple-style-span"/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rStyle w:val="apple-style-span"/>
          <w:b/>
          <w:szCs w:val="28"/>
        </w:rPr>
      </w:pPr>
      <w:r w:rsidRPr="004D69EB">
        <w:rPr>
          <w:rStyle w:val="apple-style-span"/>
          <w:b/>
          <w:szCs w:val="28"/>
        </w:rPr>
        <w:t>4</w:t>
      </w:r>
      <w:r w:rsidR="00512268">
        <w:rPr>
          <w:rStyle w:val="apple-style-span"/>
          <w:b/>
          <w:szCs w:val="28"/>
        </w:rPr>
        <w:t>. Перечень</w:t>
      </w:r>
      <w:r w:rsidR="00512268" w:rsidRPr="004015F6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464"/>
        <w:gridCol w:w="8934"/>
        <w:gridCol w:w="2265"/>
        <w:gridCol w:w="2123"/>
      </w:tblGrid>
      <w:tr w:rsidR="00512268" w:rsidRPr="00A774F9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6952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4D69EB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4D69EB">
              <w:rPr>
                <w:bCs/>
                <w:szCs w:val="28"/>
              </w:rPr>
              <w:t>Заплата для твердой мозговой оболочки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0,25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lastRenderedPageBreak/>
              <w:t>6820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6475F9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Спираль для эмболизации сосудов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0000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4D69EB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4D69EB">
              <w:rPr>
                <w:bCs/>
                <w:szCs w:val="28"/>
              </w:rPr>
              <w:t>Стенты (с лекарственным покрытием, без покрытия, с термопамятью) коронарные, периферические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0,01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b/>
          <w:szCs w:val="28"/>
        </w:rPr>
      </w:pPr>
      <w:r w:rsidRPr="004D69EB">
        <w:rPr>
          <w:b/>
          <w:szCs w:val="28"/>
        </w:rPr>
        <w:t>5</w:t>
      </w:r>
      <w:r w:rsidR="00512268" w:rsidRPr="004015F6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="00512268" w:rsidRPr="004015F6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0393"/>
        <w:gridCol w:w="2269"/>
        <w:gridCol w:w="2054"/>
      </w:tblGrid>
      <w:tr w:rsidR="00512268" w:rsidRPr="00A774F9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Основная лечебная диета (ОЛД)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0,15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21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0,75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21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Энтеральное питание (ЭП)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0,05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21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4D69EB" w:rsidRDefault="009200A6" w:rsidP="009200A6">
            <w:pPr>
              <w:spacing w:after="0" w:line="240" w:lineRule="auto"/>
              <w:rPr>
                <w:bCs/>
                <w:szCs w:val="28"/>
              </w:rPr>
            </w:pPr>
            <w:r w:rsidRPr="004D69EB">
              <w:rPr>
                <w:bCs/>
                <w:szCs w:val="28"/>
              </w:rPr>
              <w:t>Диетическая терапия при заболеваниях нервной системы (стол 12)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0,05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21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</w:t>
      </w:r>
      <w:r w:rsidR="00AF6EA0" w:rsidRPr="00AF6EA0">
        <w:rPr>
          <w:szCs w:val="28"/>
        </w:rPr>
        <w:lastRenderedPageBreak/>
        <w:t>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  <w:r w:rsidR="00AF3928" w:rsidRPr="004D69EB">
        <w:rPr>
          <w:rStyle w:val="apple-style-span"/>
        </w:rPr>
        <w:t>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proofErr w:type="gramStart"/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="006E5712" w:rsidRPr="006E5712">
        <w:rPr>
          <w:szCs w:val="28"/>
        </w:rPr>
        <w:t>(Собрание законодательства Российской Федерации, 2011, № 48</w:t>
      </w:r>
      <w:proofErr w:type="gramEnd"/>
      <w:r w:rsidR="006E5712" w:rsidRPr="006E5712">
        <w:rPr>
          <w:szCs w:val="28"/>
        </w:rPr>
        <w:t xml:space="preserve">, </w:t>
      </w:r>
      <w:proofErr w:type="gramStart"/>
      <w:r w:rsidR="006E5712" w:rsidRP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="0009008E" w:rsidRPr="004D69EB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  <w:bookmarkStart w:id="0" w:name="_GoBack"/>
      <w:bookmarkEnd w:id="0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3EA" w:rsidRDefault="005513EA" w:rsidP="00AC1859">
      <w:pPr>
        <w:spacing w:after="0" w:line="240" w:lineRule="auto"/>
      </w:pPr>
      <w:r>
        <w:separator/>
      </w:r>
    </w:p>
  </w:endnote>
  <w:endnote w:type="continuationSeparator" w:id="0">
    <w:p w:rsidR="005513EA" w:rsidRDefault="005513EA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3EA" w:rsidRDefault="005513EA" w:rsidP="00AC1859">
      <w:pPr>
        <w:spacing w:after="0" w:line="240" w:lineRule="auto"/>
      </w:pPr>
      <w:r>
        <w:separator/>
      </w:r>
    </w:p>
  </w:footnote>
  <w:footnote w:type="continuationSeparator" w:id="0">
    <w:p w:rsidR="005513EA" w:rsidRDefault="005513EA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D69EB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13EA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335B2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50807-C2F3-465C-84CC-2472BC79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4515</Words>
  <Characters>25739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GavronSS</cp:lastModifiedBy>
  <cp:revision>24</cp:revision>
  <dcterms:created xsi:type="dcterms:W3CDTF">2012-11-20T12:28:00Z</dcterms:created>
  <dcterms:modified xsi:type="dcterms:W3CDTF">2015-06-03T08:20:00Z</dcterms:modified>
</cp:coreProperties>
</file>