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EE" w:rsidRPr="00DA28EE" w:rsidRDefault="00DA28EE" w:rsidP="009A2489">
      <w:pPr>
        <w:rPr>
          <w:sz w:val="18"/>
          <w:szCs w:val="18"/>
        </w:rPr>
      </w:pPr>
      <w:r w:rsidRPr="00DA28EE">
        <w:rPr>
          <w:sz w:val="18"/>
          <w:szCs w:val="18"/>
        </w:rPr>
        <w:fldChar w:fldCharType="begin"/>
      </w:r>
      <w:r w:rsidRPr="00DA28EE">
        <w:rPr>
          <w:sz w:val="18"/>
          <w:szCs w:val="18"/>
        </w:rPr>
        <w:instrText xml:space="preserve"> INCLUDETEXT  "Q:\\АТТЕСТАЦИЯ 5.1 СОУТ\\САРМ (Новый)\\САРМ 110 8201-8300\\ARMv51_files\\5F5AFE952F874CB6941E05607DC5BD76\\Травмоопасность.docx" \!  \* MERGEFORMAT </w:instrText>
      </w:r>
      <w:r w:rsidRPr="00DA28EE">
        <w:rPr>
          <w:sz w:val="18"/>
          <w:szCs w:val="18"/>
        </w:rP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6"/>
        <w:gridCol w:w="1995"/>
        <w:gridCol w:w="1996"/>
      </w:tblGrid>
      <w:tr w:rsidR="00DA28EE" w:rsidRPr="00DA28EE" w:rsidTr="00382D2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DA28EE" w:rsidRPr="00DA28EE" w:rsidRDefault="00DA28EE" w:rsidP="00382D2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DA28EE" w:rsidRPr="00DA28EE" w:rsidTr="00382D2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A28EE">
              <w:rPr>
                <w:color w:val="000000"/>
                <w:sz w:val="18"/>
                <w:szCs w:val="18"/>
              </w:rPr>
              <w:t xml:space="preserve"> </w:t>
            </w:r>
            <w:r w:rsidRPr="00DA28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A28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A28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DA28EE" w:rsidRPr="00DA28EE" w:rsidTr="00382D2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DA28EE" w:rsidRPr="00DA28EE" w:rsidTr="00382D2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EE" w:rsidRPr="00DA28EE" w:rsidRDefault="00DA28EE" w:rsidP="00382D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A28EE" w:rsidRPr="00DA28EE" w:rsidRDefault="00DA28EE" w:rsidP="008754C4">
      <w:pPr>
        <w:spacing w:before="100"/>
        <w:jc w:val="center"/>
        <w:rPr>
          <w:b/>
          <w:bCs/>
          <w:caps/>
          <w:color w:val="000000"/>
          <w:sz w:val="18"/>
          <w:szCs w:val="18"/>
        </w:rPr>
      </w:pPr>
      <w:r w:rsidRPr="00DA28EE">
        <w:rPr>
          <w:b/>
          <w:bCs/>
          <w:caps/>
          <w:color w:val="000000"/>
          <w:sz w:val="18"/>
          <w:szCs w:val="18"/>
        </w:rPr>
        <w:t>протокол</w:t>
      </w:r>
      <w:r w:rsidRPr="00DA28EE">
        <w:rPr>
          <w:b/>
          <w:bCs/>
          <w:caps/>
          <w:color w:val="000000"/>
          <w:sz w:val="18"/>
          <w:szCs w:val="18"/>
        </w:rPr>
        <w:br/>
      </w:r>
      <w:r w:rsidRPr="00DA28EE">
        <w:rPr>
          <w:b/>
          <w:bCs/>
          <w:color w:val="000000"/>
          <w:sz w:val="18"/>
          <w:szCs w:val="18"/>
        </w:rPr>
        <w:t>оценки травмоопасности рабочего места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DA28EE" w:rsidRPr="00DA28EE" w:rsidTr="008754C4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8EE" w:rsidRPr="00DA28EE" w:rsidRDefault="00DA28EE" w:rsidP="008754C4">
            <w:pPr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28EE" w:rsidRPr="00DA28EE" w:rsidRDefault="00DA28EE" w:rsidP="008754C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DA28EE">
              <w:rPr>
                <w:bCs/>
                <w:color w:val="000000"/>
                <w:sz w:val="18"/>
                <w:szCs w:val="18"/>
              </w:rPr>
              <w:t>8345.0001- ТО</w:t>
            </w:r>
          </w:p>
        </w:tc>
      </w:tr>
      <w:tr w:rsidR="00DA28EE" w:rsidRPr="00DA28EE" w:rsidTr="008754C4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8EE" w:rsidRPr="00DA28EE" w:rsidRDefault="00DA28EE" w:rsidP="008754C4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8EE" w:rsidRPr="00DA28EE" w:rsidRDefault="00DA28EE" w:rsidP="008754C4">
            <w:pPr>
              <w:pStyle w:val="ab"/>
              <w:rPr>
                <w:bCs/>
                <w:sz w:val="18"/>
                <w:szCs w:val="18"/>
              </w:rPr>
            </w:pPr>
            <w:r w:rsidRPr="00DA28EE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rStyle w:val="aa"/>
          <w:sz w:val="18"/>
          <w:szCs w:val="18"/>
        </w:rPr>
        <w:t>1. Дата проведения измерений (оценки):</w:t>
      </w:r>
      <w:r w:rsidRPr="00DA28EE">
        <w:rPr>
          <w:b w:val="0"/>
          <w:sz w:val="18"/>
          <w:szCs w:val="18"/>
        </w:rPr>
        <w:t xml:space="preserve"> </w:t>
      </w:r>
      <w:fldSimple w:instr=" DOCVARIABLE izm_date \* MERGEFORMAT " w:fldLock="1">
        <w:r w:rsidRPr="00DA28EE">
          <w:rPr>
            <w:b w:val="0"/>
            <w:sz w:val="18"/>
            <w:szCs w:val="18"/>
          </w:rPr>
          <w:t xml:space="preserve">31.10.2022 </w:t>
        </w:r>
      </w:fldSimple>
    </w:p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2. Сведения о работодателе:</w:t>
      </w:r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2.1. Наименование работодателя:</w:t>
      </w:r>
      <w:r w:rsidRPr="00DA28EE">
        <w:rPr>
          <w:rStyle w:val="ac"/>
          <w:sz w:val="18"/>
          <w:szCs w:val="18"/>
        </w:rPr>
        <w:t xml:space="preserve"> </w:t>
      </w:r>
      <w:fldSimple w:instr=" DOCVARIABLE rbtd_name \* MERGEFORMAT " w:fldLock="1">
        <w:r w:rsidRPr="00DA28EE">
          <w:rPr>
            <w:rStyle w:val="ac"/>
            <w:sz w:val="18"/>
            <w:szCs w:val="18"/>
          </w:rPr>
          <w:t>Государственное</w:t>
        </w:r>
        <w:r w:rsidRPr="00DA28EE">
          <w:rPr>
            <w:sz w:val="18"/>
            <w:szCs w:val="18"/>
            <w:u w:val="single"/>
          </w:rPr>
          <w:t xml:space="preserve"> бюджетное учреждение министерства здравоохранения Республика Бурятия " ГБУЗ Прибайкальская Центральная районная больница" </w:t>
        </w:r>
      </w:fldSimple>
      <w:r w:rsidRPr="00DA28EE">
        <w:rPr>
          <w:rStyle w:val="ac"/>
          <w:sz w:val="18"/>
          <w:szCs w:val="18"/>
        </w:rPr>
        <w:t> </w:t>
      </w:r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DA28EE">
        <w:rPr>
          <w:rStyle w:val="ac"/>
          <w:sz w:val="18"/>
          <w:szCs w:val="18"/>
        </w:rPr>
        <w:t xml:space="preserve"> </w:t>
      </w:r>
      <w:fldSimple w:instr=" DOCVARIABLE rbtd_adr \* MERGEFORMAT " w:fldLock="1">
        <w:r w:rsidRPr="00DA28EE">
          <w:rPr>
            <w:rStyle w:val="ac"/>
            <w:sz w:val="18"/>
            <w:szCs w:val="18"/>
          </w:rPr>
          <w:t>671260</w:t>
        </w:r>
        <w:r w:rsidRPr="00DA28EE">
          <w:rPr>
            <w:sz w:val="18"/>
            <w:szCs w:val="18"/>
            <w:u w:val="single"/>
          </w:rPr>
          <w:t xml:space="preserve">.  Республика Бурятия, Прибайкальский район, с. Турунтаево, ул. Комарова, 1 </w:t>
        </w:r>
      </w:fldSimple>
      <w:r w:rsidRPr="00DA28EE">
        <w:rPr>
          <w:rStyle w:val="ac"/>
          <w:sz w:val="18"/>
          <w:szCs w:val="18"/>
        </w:rPr>
        <w:t> </w:t>
      </w:r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2.3. Наименование структурного подразделения:</w:t>
      </w:r>
      <w:r w:rsidRPr="00DA28EE">
        <w:rPr>
          <w:rStyle w:val="ac"/>
          <w:sz w:val="18"/>
          <w:szCs w:val="18"/>
        </w:rPr>
        <w:t xml:space="preserve"> </w:t>
      </w:r>
      <w:fldSimple w:instr=" DOCVARIABLE ceh_info \* MERGEFORMAT " w:fldLock="1">
        <w:r w:rsidRPr="00DA28EE">
          <w:rPr>
            <w:rStyle w:val="ac"/>
            <w:sz w:val="18"/>
            <w:szCs w:val="18"/>
          </w:rPr>
          <w:t xml:space="preserve"> Отсутствует</w:t>
        </w:r>
      </w:fldSimple>
      <w:r w:rsidRPr="00DA28EE">
        <w:rPr>
          <w:rStyle w:val="ac"/>
          <w:sz w:val="18"/>
          <w:szCs w:val="18"/>
        </w:rPr>
        <w:t> </w:t>
      </w:r>
    </w:p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3. Сведения о рабочем месте:</w:t>
      </w:r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3.1. Номер рабочего места:</w:t>
      </w:r>
      <w:r w:rsidRPr="00DA28EE">
        <w:rPr>
          <w:rStyle w:val="ac"/>
          <w:sz w:val="18"/>
          <w:szCs w:val="18"/>
        </w:rPr>
        <w:t xml:space="preserve"> </w:t>
      </w:r>
      <w:fldSimple w:instr=" DOCVARIABLE rm_number \* MERGEFORMAT " w:fldLock="1">
        <w:r w:rsidRPr="00DA28EE">
          <w:rPr>
            <w:sz w:val="18"/>
            <w:szCs w:val="18"/>
            <w:u w:val="single"/>
          </w:rPr>
          <w:t xml:space="preserve"> 8345</w:t>
        </w:r>
        <w:r w:rsidRPr="00DA28EE">
          <w:rPr>
            <w:sz w:val="18"/>
            <w:szCs w:val="18"/>
          </w:rPr>
          <w:t>.0001</w:t>
        </w:r>
      </w:fldSimple>
      <w:r w:rsidRPr="00DA28EE">
        <w:rPr>
          <w:rStyle w:val="ac"/>
          <w:sz w:val="18"/>
          <w:szCs w:val="18"/>
        </w:rPr>
        <w:t> </w:t>
      </w:r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3.2. Наименование рабочего места:</w:t>
      </w:r>
      <w:r w:rsidRPr="00DA28EE">
        <w:rPr>
          <w:rStyle w:val="ac"/>
          <w:sz w:val="18"/>
          <w:szCs w:val="18"/>
        </w:rPr>
        <w:t xml:space="preserve"> </w:t>
      </w:r>
      <w:fldSimple w:instr=" DOCVARIABLE rm_name \* MERGEFORMAT " w:fldLock="1">
        <w:r w:rsidRPr="00DA28EE">
          <w:rPr>
            <w:rStyle w:val="ac"/>
            <w:sz w:val="18"/>
            <w:szCs w:val="18"/>
          </w:rPr>
          <w:t xml:space="preserve"> Фельдшер скорой помощи </w:t>
        </w:r>
      </w:fldSimple>
    </w:p>
    <w:p w:rsidR="00DA28EE" w:rsidRPr="00DA28EE" w:rsidRDefault="00DA28EE" w:rsidP="008754C4">
      <w:pPr>
        <w:rPr>
          <w:sz w:val="18"/>
          <w:szCs w:val="18"/>
        </w:rPr>
      </w:pPr>
      <w:r w:rsidRPr="00DA28EE">
        <w:rPr>
          <w:sz w:val="18"/>
          <w:szCs w:val="18"/>
        </w:rPr>
        <w:t>3.3. Код по ОК 016-94:</w:t>
      </w:r>
      <w:r w:rsidRPr="00DA28EE">
        <w:rPr>
          <w:rStyle w:val="ac"/>
          <w:sz w:val="18"/>
          <w:szCs w:val="18"/>
        </w:rPr>
        <w:t xml:space="preserve"> </w:t>
      </w:r>
      <w:fldSimple w:instr=" DOCVARIABLE codeok \* MERGEFORMAT " w:fldLock="1">
        <w:r w:rsidRPr="00DA28EE">
          <w:rPr>
            <w:rStyle w:val="ac"/>
            <w:sz w:val="18"/>
            <w:szCs w:val="18"/>
          </w:rPr>
          <w:t xml:space="preserve"> 27328 </w:t>
        </w:r>
      </w:fldSimple>
      <w:r w:rsidRPr="00DA28EE">
        <w:rPr>
          <w:rStyle w:val="ac"/>
          <w:sz w:val="18"/>
          <w:szCs w:val="18"/>
        </w:rPr>
        <w:t> </w:t>
      </w:r>
    </w:p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4. Перечень объектов оценки травмоопасности, используемых на рабочем месте в соответствии с Приказом Министерства труда и социальной защиты Российской Федерации от 24 апреля 2015 г. N 250н (прил.1):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880"/>
        <w:gridCol w:w="8476"/>
      </w:tblGrid>
      <w:tr w:rsidR="00DA28EE" w:rsidRPr="00DA28EE" w:rsidTr="00AE0A19">
        <w:tc>
          <w:tcPr>
            <w:tcW w:w="56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3" w:name="perech_table"/>
            <w:bookmarkStart w:id="4" w:name="oborud_row"/>
            <w:bookmarkEnd w:id="3"/>
            <w:bookmarkEnd w:id="4"/>
            <w:r w:rsidRPr="00DA28EE">
              <w:rPr>
                <w:b/>
                <w:color w:val="000000"/>
                <w:sz w:val="18"/>
                <w:szCs w:val="18"/>
              </w:rPr>
              <w:t>№</w:t>
            </w:r>
            <w:bookmarkStart w:id="5" w:name="to_objects"/>
            <w:bookmarkEnd w:id="5"/>
            <w:r w:rsidRPr="00DA28EE">
              <w:rPr>
                <w:b/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Пункт приказа 250н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Наименование объекта оценки</w:t>
            </w:r>
          </w:p>
        </w:tc>
      </w:tr>
      <w:tr w:rsidR="00DA28EE" w:rsidRPr="00DA28EE" w:rsidTr="00AE0A19">
        <w:tc>
          <w:tcPr>
            <w:tcW w:w="56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7а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DA28EE" w:rsidRPr="00DA28EE" w:rsidRDefault="00DA28EE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а) станция (подстанция) скорой медицинской помощи, жилые, общественные, служебные и другие специализированные объекты, на которых непосредственно осуществляется деятельность медицинских работников</w:t>
            </w:r>
          </w:p>
        </w:tc>
      </w:tr>
      <w:tr w:rsidR="00DA28EE" w:rsidRPr="00DA28EE" w:rsidTr="00AE0A19">
        <w:tc>
          <w:tcPr>
            <w:tcW w:w="56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7б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DA28EE" w:rsidRPr="00DA28EE" w:rsidRDefault="00DA28EE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б) наземный, водный и авиационный виды транспорта, используемые при оказании скорой медицинской помощи, а также задействованные в медицинской эвакуации</w:t>
            </w:r>
          </w:p>
        </w:tc>
      </w:tr>
      <w:tr w:rsidR="00DA28EE" w:rsidRPr="00DA28EE" w:rsidTr="00AE0A19">
        <w:tc>
          <w:tcPr>
            <w:tcW w:w="56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A28EE">
              <w:rPr>
                <w:b/>
                <w:color w:val="000000"/>
                <w:sz w:val="18"/>
                <w:szCs w:val="18"/>
              </w:rPr>
              <w:t>7в</w:t>
            </w:r>
          </w:p>
        </w:tc>
        <w:tc>
          <w:tcPr>
            <w:tcW w:w="8476" w:type="dxa"/>
            <w:shd w:val="clear" w:color="auto" w:fill="auto"/>
            <w:vAlign w:val="center"/>
          </w:tcPr>
          <w:p w:rsidR="00DA28EE" w:rsidRPr="00DA28EE" w:rsidRDefault="00DA28EE" w:rsidP="00C46157">
            <w:pPr>
              <w:jc w:val="both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в) медицинское оборудование, которым оснащены автомобили скорой медицинской помощи и иные виды транспорта, используемые при оказании скорой медицинской помощи, а также задействованные в медицинской эвакуации</w:t>
            </w:r>
          </w:p>
        </w:tc>
      </w:tr>
    </w:tbl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5. Перечень нормативных правовых актов по охране труда, используемых при оценке травмоопасности рабочего места:</w:t>
      </w:r>
    </w:p>
    <w:tbl>
      <w:tblPr>
        <w:tblW w:w="9952" w:type="dxa"/>
        <w:jc w:val="center"/>
        <w:tblInd w:w="-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7"/>
        <w:gridCol w:w="2275"/>
      </w:tblGrid>
      <w:tr w:rsidR="00DA28EE" w:rsidRPr="00DA28EE" w:rsidTr="00AE0A19">
        <w:trPr>
          <w:tblHeader/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color w:val="000000"/>
                <w:sz w:val="18"/>
                <w:szCs w:val="18"/>
              </w:rPr>
            </w:pPr>
            <w:bookmarkStart w:id="6" w:name="npa_full_column"/>
            <w:bookmarkEnd w:id="6"/>
            <w:r w:rsidRPr="00DA28EE">
              <w:rPr>
                <w:color w:val="000000"/>
                <w:sz w:val="18"/>
                <w:szCs w:val="18"/>
              </w:rPr>
              <w:t>Полное наименование НПА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color w:val="000000"/>
                <w:sz w:val="18"/>
                <w:szCs w:val="18"/>
              </w:rPr>
            </w:pPr>
            <w:bookmarkStart w:id="7" w:name="npa_table"/>
            <w:bookmarkStart w:id="8" w:name="npa_short_column"/>
            <w:bookmarkEnd w:id="7"/>
            <w:bookmarkEnd w:id="8"/>
            <w:r w:rsidRPr="00DA28EE">
              <w:rPr>
                <w:color w:val="000000"/>
                <w:sz w:val="18"/>
                <w:szCs w:val="18"/>
              </w:rPr>
              <w:t>Короткое наименование НПА</w:t>
            </w:r>
          </w:p>
        </w:tc>
      </w:tr>
      <w:tr w:rsidR="00DA28EE" w:rsidRPr="00DA28EE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AE0A19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2</w:t>
            </w:r>
          </w:p>
        </w:tc>
      </w:tr>
      <w:tr w:rsidR="00DA28EE" w:rsidRPr="00DA28EE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СП 2.1.3678-20</w:t>
            </w:r>
          </w:p>
        </w:tc>
      </w:tr>
      <w:tr w:rsidR="00DA28EE" w:rsidRPr="00DA28EE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Технический регламент Таможенного союза "О безопасности колесных транспортных средств" (с изменениями на 30 января 2013 года)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</w:tr>
      <w:tr w:rsidR="00DA28EE" w:rsidRPr="00DA28EE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Приказ Минздрава России от 14.10.2002 N 313 "Об утверждении отраслевого стандарта "Салоны автомобилей скорой медицинской помощи и их оснащение. Общие технические требования"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ОСТ 91500.07.0001-2002</w:t>
            </w:r>
          </w:p>
        </w:tc>
      </w:tr>
      <w:tr w:rsidR="00DA28EE" w:rsidRPr="00DA28EE" w:rsidTr="00AE0A19">
        <w:trPr>
          <w:jc w:val="center"/>
        </w:trPr>
        <w:tc>
          <w:tcPr>
            <w:tcW w:w="7677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ГОСТ 12.2.003-91 "Оборудование производственное. Общие требования безопасности"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DA28EE" w:rsidRPr="00DA28EE" w:rsidRDefault="00DA28EE" w:rsidP="00C46157">
            <w:pPr>
              <w:pStyle w:val="npa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ГОСТ 12.2.003-91</w:t>
            </w:r>
          </w:p>
        </w:tc>
      </w:tr>
    </w:tbl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6. Результаты оценки травмоопасности рабочего места: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52"/>
        <w:gridCol w:w="3129"/>
        <w:gridCol w:w="1984"/>
        <w:gridCol w:w="1985"/>
        <w:gridCol w:w="1727"/>
      </w:tblGrid>
      <w:tr w:rsidR="00DA28EE" w:rsidRPr="00DA28EE" w:rsidTr="00104E28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Нормативный правовой акт</w:t>
            </w:r>
            <w:bookmarkStart w:id="9" w:name="main_header_table"/>
            <w:bookmarkEnd w:id="9"/>
          </w:p>
        </w:tc>
        <w:tc>
          <w:tcPr>
            <w:tcW w:w="3129" w:type="dxa"/>
            <w:vAlign w:val="center"/>
          </w:tcPr>
          <w:p w:rsidR="00DA28EE" w:rsidRPr="00DA28EE" w:rsidRDefault="00DA28EE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Требования нормативных правовых актов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Фактическое состояние объектов оценки травмоопасности на рабочем месте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Оценка соответствия травмоопасности рабочего места нормативным правовым актам по охране труда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921320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Необходимые мероприятия</w:t>
            </w:r>
          </w:p>
        </w:tc>
      </w:tr>
    </w:tbl>
    <w:p w:rsidR="00DA28EE" w:rsidRPr="00DA28EE" w:rsidRDefault="00DA28EE" w:rsidP="00D67799">
      <w:pPr>
        <w:shd w:val="clear" w:color="auto" w:fill="666666"/>
        <w:spacing w:line="0" w:lineRule="atLeast"/>
        <w:rPr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52"/>
        <w:gridCol w:w="3129"/>
        <w:gridCol w:w="1984"/>
        <w:gridCol w:w="1985"/>
        <w:gridCol w:w="1727"/>
      </w:tblGrid>
      <w:tr w:rsidR="00DA28EE" w:rsidRPr="00DA28EE" w:rsidTr="00104E28">
        <w:trPr>
          <w:tblHeader/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1</w:t>
            </w:r>
            <w:bookmarkStart w:id="10" w:name="main_table"/>
            <w:bookmarkStart w:id="11" w:name="punkt_column"/>
            <w:bookmarkEnd w:id="10"/>
            <w:bookmarkEnd w:id="11"/>
          </w:p>
        </w:tc>
        <w:tc>
          <w:tcPr>
            <w:tcW w:w="3129" w:type="dxa"/>
            <w:vAlign w:val="center"/>
          </w:tcPr>
          <w:p w:rsidR="00DA28EE" w:rsidRPr="00DA28EE" w:rsidRDefault="00DA28EE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2</w:t>
            </w:r>
            <w:bookmarkStart w:id="12" w:name="norm_column"/>
            <w:bookmarkEnd w:id="12"/>
          </w:p>
        </w:tc>
        <w:tc>
          <w:tcPr>
            <w:tcW w:w="1984" w:type="dxa"/>
            <w:vAlign w:val="center"/>
          </w:tcPr>
          <w:p w:rsidR="00DA28EE" w:rsidRPr="00DA28EE" w:rsidRDefault="00DA28EE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3</w:t>
            </w:r>
            <w:bookmarkStart w:id="13" w:name="fact_column"/>
            <w:bookmarkEnd w:id="13"/>
          </w:p>
        </w:tc>
        <w:tc>
          <w:tcPr>
            <w:tcW w:w="1985" w:type="dxa"/>
            <w:vAlign w:val="center"/>
          </w:tcPr>
          <w:p w:rsidR="00DA28EE" w:rsidRPr="00DA28EE" w:rsidRDefault="00DA28EE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4</w:t>
            </w:r>
            <w:bookmarkStart w:id="14" w:name="sootv_column"/>
            <w:bookmarkEnd w:id="14"/>
          </w:p>
        </w:tc>
        <w:tc>
          <w:tcPr>
            <w:tcW w:w="1727" w:type="dxa"/>
            <w:vAlign w:val="center"/>
          </w:tcPr>
          <w:p w:rsidR="00DA28EE" w:rsidRPr="00DA28EE" w:rsidRDefault="00DA28EE" w:rsidP="0032028D">
            <w:pPr>
              <w:jc w:val="center"/>
              <w:rPr>
                <w:color w:val="000000"/>
                <w:sz w:val="18"/>
                <w:szCs w:val="18"/>
              </w:rPr>
            </w:pPr>
            <w:r w:rsidRPr="00DA28EE">
              <w:rPr>
                <w:color w:val="000000"/>
                <w:sz w:val="18"/>
                <w:szCs w:val="18"/>
              </w:rPr>
              <w:t>5</w:t>
            </w:r>
            <w:bookmarkStart w:id="15" w:name="meas_column"/>
            <w:bookmarkEnd w:id="15"/>
          </w:p>
        </w:tc>
      </w:tr>
      <w:tr w:rsidR="00DA28EE" w:rsidRPr="00DA28EE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DA28EE" w:rsidRPr="00DA28EE" w:rsidRDefault="00DA28EE" w:rsidP="009528D8">
            <w:pPr>
              <w:rPr>
                <w:b/>
                <w:sz w:val="18"/>
                <w:szCs w:val="18"/>
              </w:rPr>
            </w:pPr>
            <w:r w:rsidRPr="00DA28EE">
              <w:rPr>
                <w:b/>
                <w:sz w:val="18"/>
                <w:szCs w:val="18"/>
              </w:rPr>
              <w:t xml:space="preserve">Раздел 1. </w:t>
            </w:r>
            <w:bookmarkStart w:id="16" w:name="razd1"/>
            <w:bookmarkEnd w:id="16"/>
            <w:r w:rsidRPr="00DA28EE">
              <w:rPr>
                <w:b/>
                <w:sz w:val="18"/>
                <w:szCs w:val="18"/>
              </w:rPr>
              <w:t>Объект оценки* в соответствии с п. 7а Приказа Минтруда 250н (прил.1)</w:t>
            </w: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СП 2.1.3678-20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2.7. Покрытия пола и стен помещений, используемых хозяйствующими субъектами, не должны иметь дефектов и повреждений, следов протеканий и признаков поражений грибком и должны быть устойчивыми к уборке влажным способом с применением моющих и дезинфицирующих средств.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СП 2.1.3678-20</w:t>
            </w:r>
          </w:p>
        </w:tc>
      </w:tr>
      <w:tr w:rsidR="00DA28EE" w:rsidRPr="00DA28EE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DA28EE" w:rsidRPr="00DA28EE" w:rsidRDefault="00DA28EE" w:rsidP="009528D8">
            <w:pPr>
              <w:rPr>
                <w:b/>
                <w:sz w:val="18"/>
                <w:szCs w:val="18"/>
              </w:rPr>
            </w:pPr>
            <w:r w:rsidRPr="00DA28EE">
              <w:rPr>
                <w:b/>
                <w:sz w:val="18"/>
                <w:szCs w:val="18"/>
              </w:rPr>
              <w:lastRenderedPageBreak/>
              <w:t>Раздел 2. Объект оценки* в соответствии с п. 7б Приказа Минтруда 250н</w:t>
            </w:r>
            <w:bookmarkStart w:id="17" w:name="razd2"/>
            <w:bookmarkEnd w:id="17"/>
            <w:r w:rsidRPr="00DA28EE">
              <w:rPr>
                <w:b/>
                <w:sz w:val="18"/>
                <w:szCs w:val="18"/>
              </w:rPr>
              <w:t xml:space="preserve"> (прил.1)</w:t>
            </w: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СанПиН 2.1.3.2630-10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10.15.1. Для оказания скорой и неотложной медицинской помощи больным и пострадавшим на месте происшествия необходимо иметь специально оснащенный медицинскими изделиями и оборудованием автотранспорт.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1.6.14.5. Поверхность стен над плоскостью носилок (включая шкафы и ящики), за исключением окна (окон), должна иметь мягкую обшивку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1.6.21. Внутренняя обшивка полностью оборудованного медицинского салона должна выполняться так, чтобы риск травматизма был минимальным.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1.6.51. Все предметы внутри салона не должны иметь острых граней или угрожать безопасности людей, находящихся в салоне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1.6.58.2. Выдвижные ящики должны фиксироваться в открытом и закрытом положениях.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 ТС 018/2011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1.6.58.3. Дверцы шкафов, полок должны закрываться плавно, без заеданий. Самопроизвольное их открывание при движении автомобиля скорой медицинской помощи не допускается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ОСТ 91500.07.0001-2002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4.7.3. Покрытие пола должно быть выполнено из водонепроницаемых, противоскользящих, антистатических материалов.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ОСТ 91500.07.0001-2002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6.3.1. Двери салона должны быть оборудованы фиксирующими устройствами закрытия дверей изнутри и запорными устройствами, предотвращающими проникновение посторонних лиц в салон в случае отсутствия в нем персонала.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  <w:tr w:rsidR="00DA28EE" w:rsidRPr="00DA28EE" w:rsidTr="007163F5">
        <w:trPr>
          <w:jc w:val="center"/>
        </w:trPr>
        <w:tc>
          <w:tcPr>
            <w:tcW w:w="9977" w:type="dxa"/>
            <w:gridSpan w:val="5"/>
            <w:vAlign w:val="center"/>
          </w:tcPr>
          <w:p w:rsidR="00DA28EE" w:rsidRPr="00DA28EE" w:rsidRDefault="00DA28EE" w:rsidP="009528D8">
            <w:pPr>
              <w:rPr>
                <w:b/>
                <w:sz w:val="18"/>
                <w:szCs w:val="18"/>
              </w:rPr>
            </w:pPr>
            <w:r w:rsidRPr="00DA28EE">
              <w:rPr>
                <w:b/>
                <w:sz w:val="18"/>
                <w:szCs w:val="18"/>
              </w:rPr>
              <w:t>Раздел 3. Объект оценки* в соответствии с п. 7в Приказа Минтруда 250н</w:t>
            </w:r>
            <w:bookmarkStart w:id="18" w:name="razd3"/>
            <w:bookmarkEnd w:id="18"/>
            <w:r w:rsidRPr="00DA28EE">
              <w:rPr>
                <w:b/>
                <w:sz w:val="18"/>
                <w:szCs w:val="18"/>
              </w:rPr>
              <w:t xml:space="preserve"> (прил.1)</w:t>
            </w:r>
          </w:p>
        </w:tc>
      </w:tr>
      <w:tr w:rsidR="00DA28EE" w:rsidRPr="00DA28EE" w:rsidTr="004020B1">
        <w:trPr>
          <w:jc w:val="center"/>
        </w:trPr>
        <w:tc>
          <w:tcPr>
            <w:tcW w:w="1152" w:type="dxa"/>
            <w:vAlign w:val="center"/>
          </w:tcPr>
          <w:p w:rsidR="00DA28EE" w:rsidRPr="00DA28EE" w:rsidRDefault="00DA28EE" w:rsidP="00C46157">
            <w:pPr>
              <w:pStyle w:val="maintablecol1"/>
              <w:rPr>
                <w:sz w:val="18"/>
                <w:szCs w:val="18"/>
              </w:rPr>
            </w:pPr>
            <w:bookmarkStart w:id="19" w:name="cur_cell" w:colFirst="0" w:colLast="0"/>
            <w:r w:rsidRPr="00DA28EE">
              <w:rPr>
                <w:sz w:val="18"/>
                <w:szCs w:val="18"/>
              </w:rPr>
              <w:t>ГОСТ 12.2.003-91</w:t>
            </w:r>
          </w:p>
        </w:tc>
        <w:tc>
          <w:tcPr>
            <w:tcW w:w="3129" w:type="dxa"/>
            <w:vAlign w:val="center"/>
          </w:tcPr>
          <w:p w:rsidR="00DA28EE" w:rsidRPr="00DA28EE" w:rsidRDefault="00DA28EE" w:rsidP="00C46157">
            <w:pPr>
              <w:pStyle w:val="maintablecol2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2.1.7. Элементы конструкции производственного оборудования не должны иметь острых углов, кромок, заусенцев и поверхностей с неровностями, представляющих опасность травмирования работающих, если их наличие не определяется функциональным назначением этих элементов. В последнем случае должны быть предусмотрены меры защиты работающих.</w:t>
            </w:r>
          </w:p>
        </w:tc>
        <w:tc>
          <w:tcPr>
            <w:tcW w:w="1984" w:type="dxa"/>
            <w:vAlign w:val="center"/>
          </w:tcPr>
          <w:p w:rsidR="00DA28EE" w:rsidRPr="00DA28EE" w:rsidRDefault="00DA28EE" w:rsidP="00C46157">
            <w:pPr>
              <w:pStyle w:val="maintablecol3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Требование выполняется</w:t>
            </w:r>
          </w:p>
        </w:tc>
        <w:tc>
          <w:tcPr>
            <w:tcW w:w="1985" w:type="dxa"/>
            <w:vAlign w:val="center"/>
          </w:tcPr>
          <w:p w:rsidR="00DA28EE" w:rsidRPr="00DA28EE" w:rsidRDefault="00DA28EE" w:rsidP="00C46157">
            <w:pPr>
              <w:pStyle w:val="maintablecol4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Соответствует</w:t>
            </w:r>
          </w:p>
        </w:tc>
        <w:tc>
          <w:tcPr>
            <w:tcW w:w="1727" w:type="dxa"/>
            <w:vAlign w:val="center"/>
          </w:tcPr>
          <w:p w:rsidR="00DA28EE" w:rsidRPr="00DA28EE" w:rsidRDefault="00DA28EE" w:rsidP="00C46157">
            <w:pPr>
              <w:pStyle w:val="maintablecol5"/>
              <w:rPr>
                <w:sz w:val="18"/>
                <w:szCs w:val="18"/>
              </w:rPr>
            </w:pPr>
          </w:p>
        </w:tc>
      </w:tr>
    </w:tbl>
    <w:bookmarkEnd w:id="19"/>
    <w:p w:rsidR="00DA28EE" w:rsidRPr="00DA28EE" w:rsidRDefault="00DA28EE" w:rsidP="007163F5">
      <w:pPr>
        <w:rPr>
          <w:sz w:val="18"/>
          <w:szCs w:val="18"/>
        </w:rPr>
      </w:pPr>
      <w:r w:rsidRPr="00DA28EE">
        <w:rPr>
          <w:sz w:val="18"/>
          <w:szCs w:val="18"/>
        </w:rPr>
        <w:t>* - наименование объекта оценки указано в разделе 4 протокола</w:t>
      </w:r>
    </w:p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7. Выводы по результатам оценки:</w:t>
      </w:r>
    </w:p>
    <w:tbl>
      <w:tblPr>
        <w:tblW w:w="0" w:type="auto"/>
        <w:jc w:val="center"/>
        <w:tblInd w:w="108" w:type="dxa"/>
        <w:tblLook w:val="01E0"/>
      </w:tblPr>
      <w:tblGrid>
        <w:gridCol w:w="1047"/>
        <w:gridCol w:w="8982"/>
      </w:tblGrid>
      <w:tr w:rsidR="00DA28EE" w:rsidRPr="00DA28EE" w:rsidTr="00AE0A19">
        <w:trPr>
          <w:jc w:val="center"/>
        </w:trPr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sz w:val="18"/>
                <w:szCs w:val="18"/>
              </w:rPr>
            </w:pPr>
            <w:bookmarkStart w:id="20" w:name="concl1_row"/>
            <w:bookmarkEnd w:id="20"/>
            <w:r w:rsidRPr="00DA28EE">
              <w:rPr>
                <w:sz w:val="18"/>
                <w:szCs w:val="18"/>
              </w:rPr>
              <w:t>Раздел 1:</w:t>
            </w:r>
          </w:p>
        </w:tc>
        <w:tc>
          <w:tcPr>
            <w:tcW w:w="8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i/>
                <w:sz w:val="18"/>
                <w:szCs w:val="18"/>
              </w:rPr>
            </w:pPr>
            <w:r w:rsidRPr="00DA28EE">
              <w:rPr>
                <w:i/>
                <w:sz w:val="18"/>
                <w:szCs w:val="18"/>
              </w:rPr>
              <w:t xml:space="preserve">соответствуют нормативным требованиям </w:t>
            </w:r>
          </w:p>
        </w:tc>
      </w:tr>
      <w:tr w:rsidR="00DA28EE" w:rsidRPr="00DA28EE" w:rsidTr="00AE0A19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sz w:val="18"/>
                <w:szCs w:val="18"/>
              </w:rPr>
            </w:pPr>
            <w:bookmarkStart w:id="21" w:name="concl2_row"/>
            <w:bookmarkEnd w:id="21"/>
            <w:r w:rsidRPr="00DA28EE">
              <w:rPr>
                <w:sz w:val="18"/>
                <w:szCs w:val="18"/>
              </w:rPr>
              <w:t>Раздел 2:</w:t>
            </w:r>
          </w:p>
        </w:tc>
        <w:tc>
          <w:tcPr>
            <w:tcW w:w="8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i/>
                <w:sz w:val="18"/>
                <w:szCs w:val="18"/>
              </w:rPr>
            </w:pPr>
            <w:r w:rsidRPr="00DA28EE">
              <w:rPr>
                <w:i/>
                <w:sz w:val="18"/>
                <w:szCs w:val="18"/>
              </w:rPr>
              <w:t xml:space="preserve">соответствует нормативным требованиям </w:t>
            </w:r>
          </w:p>
        </w:tc>
      </w:tr>
      <w:tr w:rsidR="00DA28EE" w:rsidRPr="00DA28EE" w:rsidTr="00AE0A19">
        <w:trPr>
          <w:jc w:val="center"/>
        </w:trPr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sz w:val="18"/>
                <w:szCs w:val="18"/>
              </w:rPr>
            </w:pPr>
            <w:bookmarkStart w:id="22" w:name="concl3_row"/>
            <w:bookmarkEnd w:id="22"/>
            <w:r w:rsidRPr="00DA28EE">
              <w:rPr>
                <w:sz w:val="18"/>
                <w:szCs w:val="18"/>
              </w:rPr>
              <w:t>Раздел 3:</w:t>
            </w:r>
          </w:p>
        </w:tc>
        <w:tc>
          <w:tcPr>
            <w:tcW w:w="8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B36A38">
            <w:pPr>
              <w:rPr>
                <w:i/>
                <w:sz w:val="18"/>
                <w:szCs w:val="18"/>
              </w:rPr>
            </w:pPr>
            <w:r w:rsidRPr="00DA28EE">
              <w:rPr>
                <w:i/>
                <w:sz w:val="18"/>
                <w:szCs w:val="18"/>
              </w:rPr>
              <w:t>в соответствии с нормативными требованиями охраны труда</w:t>
            </w:r>
          </w:p>
        </w:tc>
      </w:tr>
    </w:tbl>
    <w:p w:rsidR="00DA28EE" w:rsidRPr="00DA28EE" w:rsidRDefault="00DA28EE" w:rsidP="008754C4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8. Заключение:</w:t>
      </w:r>
    </w:p>
    <w:p w:rsidR="00DA28EE" w:rsidRPr="00DA28EE" w:rsidRDefault="00DA28EE" w:rsidP="008754C4">
      <w:pPr>
        <w:rPr>
          <w:rStyle w:val="a8"/>
          <w:sz w:val="18"/>
          <w:szCs w:val="18"/>
        </w:rPr>
      </w:pPr>
      <w:fldSimple w:instr=" DOCVARIABLE att_zakl \* MERGEFORMAT " w:fldLock="1">
        <w:r w:rsidRPr="00DA28EE">
          <w:rPr>
            <w:sz w:val="18"/>
            <w:szCs w:val="18"/>
          </w:rPr>
          <w:t>- условия труда соответствуют требованиям охраны труда;</w:t>
        </w:r>
      </w:fldSimple>
      <w:r w:rsidRPr="00DA28EE">
        <w:rPr>
          <w:sz w:val="18"/>
          <w:szCs w:val="18"/>
        </w:rPr>
        <w:br/>
      </w:r>
      <w:r w:rsidRPr="00DA28EE">
        <w:rPr>
          <w:rStyle w:val="a8"/>
          <w:sz w:val="18"/>
          <w:szCs w:val="18"/>
        </w:rPr>
        <w:t xml:space="preserve">- класс травмоопасности (в соответствии с п.10 прил.1 Приказа Минтруда 250н): </w:t>
      </w:r>
      <w:fldSimple w:instr=" DOCVARIABLE class \* MERGEFORMAT " w:fldLock="1">
        <w:r w:rsidRPr="00DA28EE">
          <w:rPr>
            <w:rStyle w:val="a8"/>
            <w:sz w:val="18"/>
            <w:szCs w:val="18"/>
          </w:rPr>
          <w:t xml:space="preserve"> допустимый  </w:t>
        </w:r>
      </w:fldSimple>
    </w:p>
    <w:p w:rsidR="00DA28EE" w:rsidRPr="00DA28EE" w:rsidRDefault="00DA28EE" w:rsidP="002B2EBC">
      <w:pPr>
        <w:pStyle w:val="a9"/>
        <w:rPr>
          <w:sz w:val="18"/>
          <w:szCs w:val="18"/>
        </w:rPr>
      </w:pPr>
      <w:r w:rsidRPr="00DA28EE">
        <w:rPr>
          <w:sz w:val="18"/>
          <w:szCs w:val="18"/>
        </w:rPr>
        <w:t>9. Комиссия по проведению специальной оценки условий труда</w:t>
      </w:r>
    </w:p>
    <w:p w:rsidR="00DA28EE" w:rsidRPr="00DA28EE" w:rsidRDefault="00DA28EE" w:rsidP="002B2EBC">
      <w:pPr>
        <w:rPr>
          <w:sz w:val="18"/>
          <w:szCs w:val="18"/>
        </w:rPr>
      </w:pPr>
      <w:r w:rsidRPr="00DA28EE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10267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528"/>
      </w:tblGrid>
      <w:tr w:rsidR="00DA28EE" w:rsidRPr="00DA28EE" w:rsidTr="007163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bookmarkStart w:id="23" w:name="com_pred"/>
            <w:bookmarkEnd w:id="2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Жамбалов З.Б.</w:t>
            </w:r>
          </w:p>
        </w:tc>
        <w:tc>
          <w:tcPr>
            <w:tcW w:w="284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DA28EE" w:rsidRPr="00DA28EE" w:rsidTr="007163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4" w:name="s070_1"/>
            <w:bookmarkEnd w:id="24"/>
            <w:r w:rsidRPr="00DA28EE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28EE" w:rsidRPr="00DA28EE" w:rsidRDefault="00DA28EE" w:rsidP="002B2EBC">
      <w:pPr>
        <w:rPr>
          <w:sz w:val="18"/>
          <w:szCs w:val="18"/>
        </w:rPr>
      </w:pPr>
      <w:r w:rsidRPr="00DA28EE">
        <w:rPr>
          <w:sz w:val="18"/>
          <w:szCs w:val="18"/>
        </w:rPr>
        <w:t>Члены комиссии по проведению специальной оценки условий труда:</w:t>
      </w:r>
    </w:p>
    <w:tbl>
      <w:tblPr>
        <w:tblW w:w="10173" w:type="dxa"/>
        <w:tblLayout w:type="fixed"/>
        <w:tblLook w:val="0000"/>
      </w:tblPr>
      <w:tblGrid>
        <w:gridCol w:w="2802"/>
        <w:gridCol w:w="283"/>
        <w:gridCol w:w="1843"/>
        <w:gridCol w:w="283"/>
        <w:gridCol w:w="3261"/>
        <w:gridCol w:w="283"/>
        <w:gridCol w:w="1418"/>
      </w:tblGrid>
      <w:tr w:rsidR="00DA28EE" w:rsidRPr="00DA28EE" w:rsidTr="00F416D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 xml:space="preserve">Специалист по охране труда </w:t>
            </w:r>
            <w:r w:rsidRPr="00DA28EE">
              <w:rPr>
                <w:sz w:val="18"/>
                <w:szCs w:val="18"/>
              </w:rPr>
              <w:lastRenderedPageBreak/>
              <w:t>ГБУЗ «Прибайкальская ЦРБ»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bookmarkStart w:id="25" w:name="com_chlens"/>
            <w:bookmarkEnd w:id="25"/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Лупачева Т.Н.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6" w:name="s070_2"/>
            <w:bookmarkEnd w:id="26"/>
            <w:r w:rsidRPr="00DA28EE">
              <w:rPr>
                <w:sz w:val="18"/>
                <w:szCs w:val="18"/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Васильева М.П.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Начальник отдела кадров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Решетова Н.В.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Спирина О.А.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</w:rPr>
            </w:pPr>
          </w:p>
        </w:tc>
      </w:tr>
      <w:tr w:rsidR="00DA28EE" w:rsidRPr="00DA28EE" w:rsidTr="00F416D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A28EE" w:rsidRPr="00DA28EE" w:rsidRDefault="00DA28EE" w:rsidP="002B2EBC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28EE" w:rsidRPr="00DA28EE" w:rsidRDefault="00DA28EE" w:rsidP="008754C4">
      <w:pPr>
        <w:spacing w:before="120"/>
        <w:rPr>
          <w:rStyle w:val="aa"/>
          <w:sz w:val="18"/>
          <w:szCs w:val="18"/>
        </w:rPr>
      </w:pPr>
      <w:r w:rsidRPr="00DA28EE">
        <w:rPr>
          <w:rStyle w:val="aa"/>
          <w:sz w:val="18"/>
          <w:szCs w:val="18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A28EE" w:rsidRPr="00DA28EE" w:rsidTr="00F416D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Эксперт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</w:rPr>
            </w:pPr>
            <w:r w:rsidRPr="00DA28EE">
              <w:rPr>
                <w:sz w:val="18"/>
                <w:szCs w:val="18"/>
              </w:rPr>
              <w:t>Яговцева Олеся Викторовна</w:t>
            </w:r>
          </w:p>
        </w:tc>
      </w:tr>
      <w:tr w:rsidR="00DA28EE" w:rsidRPr="00DA28EE" w:rsidTr="00F416D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7" w:name="fio_users"/>
            <w:bookmarkEnd w:id="2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bookmarkStart w:id="28" w:name="fio_users2"/>
            <w:bookmarkEnd w:id="2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DA28EE" w:rsidRPr="00DA28EE" w:rsidRDefault="00DA28EE" w:rsidP="008754C4">
            <w:pPr>
              <w:pStyle w:val="ad"/>
              <w:rPr>
                <w:sz w:val="18"/>
                <w:szCs w:val="18"/>
                <w:vertAlign w:val="superscript"/>
              </w:rPr>
            </w:pPr>
            <w:r w:rsidRPr="00DA28EE">
              <w:rPr>
                <w:sz w:val="18"/>
                <w:szCs w:val="18"/>
                <w:vertAlign w:val="superscript"/>
              </w:rPr>
              <w:t>(Ф.И.О.)</w:t>
            </w:r>
          </w:p>
        </w:tc>
      </w:tr>
    </w:tbl>
    <w:p w:rsidR="00DA28EE" w:rsidRPr="00DA28EE" w:rsidRDefault="00DA28EE" w:rsidP="00657E4D">
      <w:pPr>
        <w:spacing w:before="80"/>
        <w:jc w:val="both"/>
        <w:rPr>
          <w:sz w:val="18"/>
          <w:szCs w:val="18"/>
        </w:rPr>
      </w:pPr>
    </w:p>
    <w:p w:rsidR="007D1852" w:rsidRPr="00DA28EE" w:rsidRDefault="00DA28EE" w:rsidP="009A2489">
      <w:pPr>
        <w:rPr>
          <w:sz w:val="18"/>
          <w:szCs w:val="18"/>
        </w:rPr>
      </w:pPr>
      <w:r w:rsidRPr="00DA28EE">
        <w:rPr>
          <w:sz w:val="18"/>
          <w:szCs w:val="18"/>
        </w:rPr>
        <w:fldChar w:fldCharType="end"/>
      </w:r>
    </w:p>
    <w:sectPr w:rsidR="007D1852" w:rsidRPr="00DA28EE" w:rsidSect="00DA28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8EE" w:rsidRPr="003437AC" w:rsidRDefault="00DA28EE" w:rsidP="00DA28EE">
      <w:pPr>
        <w:rPr>
          <w:lang w:eastAsia="zh-TW"/>
        </w:rPr>
      </w:pPr>
      <w:r>
        <w:separator/>
      </w:r>
    </w:p>
  </w:endnote>
  <w:endnote w:type="continuationSeparator" w:id="0">
    <w:p w:rsidR="00DA28EE" w:rsidRPr="003437AC" w:rsidRDefault="00DA28EE" w:rsidP="00DA28EE">
      <w:pPr>
        <w:rPr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EE" w:rsidRDefault="00DA28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689"/>
      <w:gridCol w:w="763"/>
      <w:gridCol w:w="4685"/>
    </w:tblGrid>
    <w:tr w:rsidR="00C34253" w:rsidTr="00AE0A19">
      <w:tc>
        <w:tcPr>
          <w:tcW w:w="4689" w:type="dxa"/>
          <w:shd w:val="clear" w:color="auto" w:fill="auto"/>
        </w:tcPr>
        <w:p w:rsidR="00C34253" w:rsidRPr="00AE0A19" w:rsidRDefault="00DA28EE" w:rsidP="00382D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8345.0001- ТО</w:t>
          </w:r>
        </w:p>
      </w:tc>
      <w:tc>
        <w:tcPr>
          <w:tcW w:w="763" w:type="dxa"/>
          <w:shd w:val="clear" w:color="auto" w:fill="auto"/>
        </w:tcPr>
        <w:p w:rsidR="00C34253" w:rsidRPr="00AE0A19" w:rsidRDefault="00DA28EE" w:rsidP="00AE0A19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685" w:type="dxa"/>
          <w:shd w:val="clear" w:color="auto" w:fill="auto"/>
        </w:tcPr>
        <w:p w:rsidR="00C34253" w:rsidRPr="00AE0A19" w:rsidRDefault="00DA28EE" w:rsidP="00AE0A19">
          <w:pPr>
            <w:pStyle w:val="a6"/>
            <w:jc w:val="right"/>
            <w:rPr>
              <w:sz w:val="20"/>
              <w:szCs w:val="20"/>
              <w:lang w:val="en-US"/>
            </w:rPr>
          </w:pPr>
          <w:r w:rsidRPr="00AE0A19">
            <w:rPr>
              <w:rStyle w:val="a8"/>
              <w:sz w:val="20"/>
              <w:szCs w:val="20"/>
            </w:rPr>
            <w:t xml:space="preserve">Стр. </w:t>
          </w:r>
          <w:r w:rsidRPr="00AE0A19">
            <w:rPr>
              <w:rStyle w:val="a8"/>
              <w:sz w:val="20"/>
              <w:szCs w:val="20"/>
            </w:rPr>
            <w:fldChar w:fldCharType="begin"/>
          </w:r>
          <w:r w:rsidRPr="00AE0A19">
            <w:rPr>
              <w:rStyle w:val="a8"/>
              <w:sz w:val="20"/>
              <w:szCs w:val="20"/>
            </w:rPr>
            <w:instrText xml:space="preserve">PAGE  </w:instrText>
          </w:r>
          <w:r w:rsidRPr="00AE0A19">
            <w:rPr>
              <w:rStyle w:val="a8"/>
              <w:sz w:val="20"/>
              <w:szCs w:val="20"/>
            </w:rPr>
            <w:fldChar w:fldCharType="separate"/>
          </w:r>
          <w:r>
            <w:rPr>
              <w:rStyle w:val="a8"/>
              <w:noProof/>
              <w:sz w:val="20"/>
              <w:szCs w:val="20"/>
            </w:rPr>
            <w:t>2</w:t>
          </w:r>
          <w:r w:rsidRPr="00AE0A19">
            <w:rPr>
              <w:rStyle w:val="a8"/>
              <w:sz w:val="20"/>
              <w:szCs w:val="20"/>
            </w:rPr>
            <w:fldChar w:fldCharType="end"/>
          </w:r>
          <w:r w:rsidRPr="00AE0A19">
            <w:rPr>
              <w:rStyle w:val="a8"/>
              <w:sz w:val="20"/>
              <w:szCs w:val="20"/>
            </w:rPr>
            <w:t xml:space="preserve"> из </w:t>
          </w:r>
          <w:fldSimple w:instr=" SECTIONPAGES   \* MERGEFORMAT ">
            <w:r w:rsidRPr="00DA28EE">
              <w:rPr>
                <w:rStyle w:val="a8"/>
                <w:noProof/>
                <w:sz w:val="20"/>
              </w:rPr>
              <w:t>3</w:t>
            </w:r>
          </w:fldSimple>
          <w:r w:rsidRPr="00AE0A19">
            <w:rPr>
              <w:rStyle w:val="a8"/>
              <w:sz w:val="20"/>
              <w:szCs w:val="20"/>
            </w:rPr>
            <w:t xml:space="preserve"> </w:t>
          </w:r>
        </w:p>
      </w:tc>
    </w:tr>
  </w:tbl>
  <w:p w:rsidR="00C34253" w:rsidRPr="00CD4C80" w:rsidRDefault="00DA28EE" w:rsidP="00CD4C80">
    <w:pPr>
      <w:pStyle w:val="a6"/>
      <w:ind w:left="-284" w:right="-286"/>
      <w:jc w:val="both"/>
      <w:rPr>
        <w:i/>
        <w:sz w:val="8"/>
        <w:szCs w:val="14"/>
      </w:rPr>
    </w:pPr>
    <w:r w:rsidRPr="00B75A5E">
      <w:rPr>
        <w:i/>
        <w:iCs/>
        <w:sz w:val="18"/>
      </w:rPr>
      <w:t xml:space="preserve">Протокол измерений не может быть частично или полностью воспроизведен без письменного разрешения </w:t>
    </w:r>
    <w:r w:rsidRPr="00B75A5E">
      <w:rPr>
        <w:bCs/>
        <w:i/>
        <w:iCs/>
        <w:sz w:val="18"/>
      </w:rPr>
      <w:t>начальника</w:t>
    </w:r>
    <w:r w:rsidRPr="00B75A5E">
      <w:rPr>
        <w:b/>
        <w:bCs/>
        <w:i/>
        <w:iCs/>
        <w:sz w:val="18"/>
      </w:rPr>
      <w:t xml:space="preserve"> </w:t>
    </w:r>
    <w:r w:rsidRPr="00B75A5E">
      <w:rPr>
        <w:i/>
        <w:iCs/>
        <w:sz w:val="18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EE" w:rsidRDefault="00DA28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8EE" w:rsidRPr="003437AC" w:rsidRDefault="00DA28EE" w:rsidP="00DA28EE">
      <w:pPr>
        <w:rPr>
          <w:lang w:eastAsia="zh-TW"/>
        </w:rPr>
      </w:pPr>
      <w:r>
        <w:separator/>
      </w:r>
    </w:p>
  </w:footnote>
  <w:footnote w:type="continuationSeparator" w:id="0">
    <w:p w:rsidR="00DA28EE" w:rsidRPr="003437AC" w:rsidRDefault="00DA28EE" w:rsidP="00DA28EE">
      <w:pPr>
        <w:rPr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EE" w:rsidRDefault="00DA28E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EE" w:rsidRDefault="00DA28EE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EE" w:rsidRDefault="00DA28EE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" w:val="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   "/>
    <w:docVar w:name="class" w:val=" не определен "/>
    <w:docVar w:name="co_classes" w:val="   "/>
    <w:docVar w:name="D_dog" w:val=" "/>
    <w:docVar w:name="D_prikaz" w:val=" "/>
    <w:docVar w:name="fac_name" w:val="Отчет"/>
    <w:docVar w:name="fac_name2" w:val="Сводное_заключение"/>
    <w:docVar w:name="facid" w:val="3"/>
    <w:docVar w:name="fact_adr" w:val="   "/>
    <w:docVar w:name="fill_date" w:val="   "/>
    <w:docVar w:name="hlp" w:val="11"/>
    <w:docVar w:name="izm_date" w:val="    "/>
    <w:docVar w:name="izm_metod" w:val="    "/>
    <w:docVar w:name="izm_time" w:val="1"/>
    <w:docVar w:name="izm_tools" w:val="    "/>
    <w:docVar w:name="measures" w:val="   "/>
    <w:docVar w:name="measures2" w:val="   "/>
    <w:docVar w:name="N_dog" w:val=" "/>
    <w:docVar w:name="N_prikaz" w:val=" "/>
    <w:docVar w:name="raschet" w:val="   "/>
    <w:docVar w:name="rm_name" w:val="                                          "/>
    <w:docVar w:name="sign_date" w:val="   "/>
    <w:docVar w:name="struct_info" w:val="    "/>
    <w:docVar w:name="template" w:val="print2.dot"/>
    <w:docVar w:name="version" w:val="5"/>
  </w:docVars>
  <w:rsids>
    <w:rsidRoot w:val="00DA28EE"/>
    <w:rsid w:val="0005566C"/>
    <w:rsid w:val="000A6253"/>
    <w:rsid w:val="002149B0"/>
    <w:rsid w:val="00234932"/>
    <w:rsid w:val="002E55C6"/>
    <w:rsid w:val="003876C3"/>
    <w:rsid w:val="00402CAC"/>
    <w:rsid w:val="00444410"/>
    <w:rsid w:val="004A47AD"/>
    <w:rsid w:val="004C4DB2"/>
    <w:rsid w:val="005A3A36"/>
    <w:rsid w:val="005B7FE8"/>
    <w:rsid w:val="0069682B"/>
    <w:rsid w:val="00717C9F"/>
    <w:rsid w:val="007262F1"/>
    <w:rsid w:val="00743B16"/>
    <w:rsid w:val="007566DD"/>
    <w:rsid w:val="007D1852"/>
    <w:rsid w:val="008E68DE"/>
    <w:rsid w:val="0090588D"/>
    <w:rsid w:val="009A2489"/>
    <w:rsid w:val="00A67754"/>
    <w:rsid w:val="00A91908"/>
    <w:rsid w:val="00AA4551"/>
    <w:rsid w:val="00AD7C32"/>
    <w:rsid w:val="00DA28EE"/>
    <w:rsid w:val="00DB5302"/>
    <w:rsid w:val="00E124F4"/>
    <w:rsid w:val="00E6235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01B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ablecol1">
    <w:name w:val="main_table_col1"/>
    <w:basedOn w:val="a"/>
    <w:rsid w:val="00DA28EE"/>
    <w:pPr>
      <w:jc w:val="center"/>
    </w:pPr>
    <w:rPr>
      <w:color w:val="000000"/>
      <w:sz w:val="16"/>
      <w:szCs w:val="16"/>
    </w:rPr>
  </w:style>
  <w:style w:type="paragraph" w:customStyle="1" w:styleId="maintablecol2">
    <w:name w:val="main_table_col2"/>
    <w:basedOn w:val="a"/>
    <w:rsid w:val="00DA28EE"/>
    <w:pPr>
      <w:jc w:val="both"/>
    </w:pPr>
    <w:rPr>
      <w:color w:val="000000"/>
      <w:sz w:val="16"/>
      <w:szCs w:val="16"/>
    </w:rPr>
  </w:style>
  <w:style w:type="paragraph" w:customStyle="1" w:styleId="maintablecol3">
    <w:name w:val="main_table_col3"/>
    <w:basedOn w:val="a"/>
    <w:rsid w:val="00DA28EE"/>
    <w:pPr>
      <w:jc w:val="center"/>
    </w:pPr>
    <w:rPr>
      <w:color w:val="000000"/>
      <w:sz w:val="16"/>
      <w:szCs w:val="16"/>
    </w:rPr>
  </w:style>
  <w:style w:type="paragraph" w:customStyle="1" w:styleId="maintablecol4">
    <w:name w:val="main_table_col4"/>
    <w:basedOn w:val="a"/>
    <w:rsid w:val="00DA28EE"/>
    <w:pPr>
      <w:jc w:val="center"/>
    </w:pPr>
    <w:rPr>
      <w:color w:val="000000"/>
      <w:sz w:val="16"/>
      <w:szCs w:val="16"/>
    </w:rPr>
  </w:style>
  <w:style w:type="paragraph" w:customStyle="1" w:styleId="maintablecol5">
    <w:name w:val="main_table_col5"/>
    <w:basedOn w:val="a"/>
    <w:rsid w:val="00DA28EE"/>
    <w:pPr>
      <w:jc w:val="both"/>
    </w:pPr>
    <w:rPr>
      <w:color w:val="000000"/>
      <w:sz w:val="16"/>
      <w:szCs w:val="16"/>
    </w:rPr>
  </w:style>
  <w:style w:type="paragraph" w:customStyle="1" w:styleId="npatablecol1">
    <w:name w:val="npa_table_col1"/>
    <w:basedOn w:val="a"/>
    <w:rsid w:val="00DA28EE"/>
    <w:pPr>
      <w:jc w:val="both"/>
    </w:pPr>
    <w:rPr>
      <w:color w:val="000000"/>
      <w:sz w:val="20"/>
      <w:szCs w:val="20"/>
    </w:rPr>
  </w:style>
  <w:style w:type="paragraph" w:customStyle="1" w:styleId="npatablecol2">
    <w:name w:val="npa_table_col2"/>
    <w:basedOn w:val="a"/>
    <w:rsid w:val="00DA28EE"/>
    <w:pPr>
      <w:jc w:val="center"/>
    </w:pPr>
    <w:rPr>
      <w:color w:val="000000"/>
      <w:sz w:val="20"/>
      <w:szCs w:val="20"/>
    </w:rPr>
  </w:style>
  <w:style w:type="paragraph" w:styleId="a6">
    <w:name w:val="footer"/>
    <w:basedOn w:val="a"/>
    <w:link w:val="a7"/>
    <w:rsid w:val="00DA28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28EE"/>
    <w:rPr>
      <w:sz w:val="24"/>
      <w:szCs w:val="24"/>
    </w:rPr>
  </w:style>
  <w:style w:type="character" w:styleId="a8">
    <w:name w:val="page number"/>
    <w:basedOn w:val="a0"/>
    <w:rsid w:val="00DA28EE"/>
  </w:style>
  <w:style w:type="paragraph" w:customStyle="1" w:styleId="a9">
    <w:name w:val="Раздел"/>
    <w:basedOn w:val="a"/>
    <w:link w:val="aa"/>
    <w:rsid w:val="00DA28EE"/>
    <w:pPr>
      <w:spacing w:before="60"/>
    </w:pPr>
    <w:rPr>
      <w:b/>
      <w:color w:val="000000"/>
    </w:rPr>
  </w:style>
  <w:style w:type="character" w:customStyle="1" w:styleId="aa">
    <w:name w:val="Раздел Знак"/>
    <w:link w:val="a9"/>
    <w:rsid w:val="00DA28EE"/>
    <w:rPr>
      <w:b/>
      <w:color w:val="000000"/>
      <w:sz w:val="24"/>
      <w:szCs w:val="24"/>
    </w:rPr>
  </w:style>
  <w:style w:type="paragraph" w:customStyle="1" w:styleId="ab">
    <w:name w:val="Подписи"/>
    <w:basedOn w:val="a"/>
    <w:rsid w:val="00DA28EE"/>
    <w:pPr>
      <w:jc w:val="center"/>
    </w:pPr>
    <w:rPr>
      <w:szCs w:val="20"/>
    </w:rPr>
  </w:style>
  <w:style w:type="character" w:customStyle="1" w:styleId="ac">
    <w:name w:val="Поле"/>
    <w:rsid w:val="00DA28EE"/>
    <w:rPr>
      <w:rFonts w:ascii="Times New Roman" w:hAnsi="Times New Roman"/>
      <w:sz w:val="24"/>
      <w:u w:val="single"/>
    </w:rPr>
  </w:style>
  <w:style w:type="paragraph" w:customStyle="1" w:styleId="ad">
    <w:name w:val="Табличный"/>
    <w:basedOn w:val="a"/>
    <w:rsid w:val="00DA28EE"/>
    <w:pPr>
      <w:jc w:val="center"/>
    </w:pPr>
    <w:rPr>
      <w:sz w:val="20"/>
      <w:szCs w:val="20"/>
    </w:rPr>
  </w:style>
  <w:style w:type="paragraph" w:styleId="ae">
    <w:name w:val="header"/>
    <w:basedOn w:val="a"/>
    <w:link w:val="af"/>
    <w:rsid w:val="00DA28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28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prin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print2</Template>
  <TotalTime>1</TotalTime>
  <Pages>3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Аэрозоли ПФД</vt:lpstr>
    </vt:vector>
  </TitlesOfParts>
  <Company>att-support.ru</Company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Аэрозоли ПФД</dc:title>
  <dc:creator>o.yagovceva</dc:creator>
  <cp:lastModifiedBy>o.yagovceva</cp:lastModifiedBy>
  <cp:revision>1</cp:revision>
  <dcterms:created xsi:type="dcterms:W3CDTF">2023-02-07T05:02:00Z</dcterms:created>
  <dcterms:modified xsi:type="dcterms:W3CDTF">2023-02-07T05:03:00Z</dcterms:modified>
</cp:coreProperties>
</file>