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header36.xml" ContentType="application/vnd.openxmlformats-officedocument.wordprocessingml.header+xml"/>
  <Override PartName="/word/footer48.xml" ContentType="application/vnd.openxmlformats-officedocument.wordprocessingml.footer+xml"/>
  <Override PartName="/word/header54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55.xml" ContentType="application/vnd.openxmlformats-officedocument.wordprocessingml.footer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21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44.xml" ContentType="application/vnd.openxmlformats-officedocument.wordprocessingml.footer+xml"/>
  <Override PartName="/word/header50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footer33.xml" ContentType="application/vnd.openxmlformats-officedocument.wordprocessingml.footer+xml"/>
  <Override PartName="/word/footer51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header39.xml" ContentType="application/vnd.openxmlformats-officedocument.wordprocessingml.header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footer49.xml" ContentType="application/vnd.openxmlformats-officedocument.wordprocessingml.footer+xml"/>
  <Override PartName="/word/header55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47.xml" ContentType="application/vnd.openxmlformats-officedocument.wordprocessingml.footer+xml"/>
  <Override PartName="/word/header53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word/footer45.xml" ContentType="application/vnd.openxmlformats-officedocument.wordprocessingml.footer+xml"/>
  <Override PartName="/word/header51.xml" ContentType="application/vnd.openxmlformats-officedocument.wordprocessingml.header+xml"/>
  <Override PartName="/word/footer5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header4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46.xml" ContentType="application/vnd.openxmlformats-officedocument.wordprocessingml.footer+xml"/>
  <Override PartName="/word/header52.xml" ContentType="application/vnd.openxmlformats-officedocument.wordprocessingml.header+xml"/>
  <Default Extension="rels" ContentType="application/vnd.openxmlformats-package.relationships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5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8201-8300\\ARMv51_files\\9A8D0C339FD0438C91B14706C4A03B11\\Карта СОУТ1.docx"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header_org_info"/>
            <w:bookmarkEnd w:id="0"/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header_table"/>
            <w:bookmarkEnd w:id="1"/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8229.0001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20668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bookmarkStart w:id="2" w:name="rm_name_table"/>
            <w:bookmarkEnd w:id="2"/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bookmarkStart w:id="3" w:name="col_rm_table"/>
            <w:bookmarkEnd w:id="3"/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072-090-202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  <w:bookmarkStart w:id="4" w:name="snils_table"/>
            <w:bookmarkEnd w:id="4"/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Отсутствует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6" w:name="s030_1"/>
            <w:bookmarkEnd w:id="6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7" w:name="s030_2"/>
            <w:bookmarkEnd w:id="7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8" w:name="s030_3"/>
            <w:bookmarkEnd w:id="8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9" w:name="s030_4"/>
            <w:bookmarkEnd w:id="9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0" w:name="s030_5"/>
            <w:bookmarkEnd w:id="10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1" w:name="s030_6"/>
            <w:bookmarkEnd w:id="11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2" w:name="s030_7"/>
            <w:bookmarkEnd w:id="12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3" w:name="s030_8"/>
            <w:bookmarkEnd w:id="13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4" w:name="s030_9"/>
            <w:bookmarkEnd w:id="14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5" w:name="s030_10"/>
            <w:bookmarkEnd w:id="15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6" w:name="s030_11"/>
            <w:bookmarkEnd w:id="16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7" w:name="s030_12"/>
            <w:bookmarkEnd w:id="17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8" w:name="s030_13"/>
            <w:bookmarkEnd w:id="18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19" w:name="s030_14"/>
            <w:bookmarkEnd w:id="19"/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bookmarkStart w:id="21" w:name="s030_itog"/>
            <w:bookmarkEnd w:id="21"/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2" w:name="s040_1"/>
            <w:bookmarkEnd w:id="22"/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3" w:name="s040_2"/>
            <w:bookmarkEnd w:id="23"/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4" w:name="s040_3"/>
            <w:bookmarkEnd w:id="24"/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5" w:name="s040_4"/>
            <w:bookmarkEnd w:id="25"/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6" w:name="s040_5"/>
            <w:bookmarkEnd w:id="26"/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7" w:name="s040_6"/>
            <w:bookmarkEnd w:id="27"/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bookmarkStart w:id="28" w:name="s040_7"/>
            <w:bookmarkEnd w:id="28"/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0" w:name="s070_1"/>
            <w:bookmarkEnd w:id="30"/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2" w:name="s070_2"/>
            <w:bookmarkEnd w:id="32"/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26282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26282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bookmarkStart w:id="35" w:name="s070_3"/>
            <w:bookmarkEnd w:id="35"/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0F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8201-8300\\ARMv51_files\\87D701CF14134A8F9088769439AF05ED\\Карта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38А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>3;</w:t>
        </w:r>
        <w:r w:rsidRPr="00C61B4F">
          <w:rPr>
            <w:sz w:val="18"/>
            <w:szCs w:val="18"/>
            <w:u w:val="single"/>
          </w:rPr>
          <w:t xml:space="preserve">  38А, 8229.0002А (38А), 8229.0003А (38А)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140-290-198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116-133-570 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140-253-395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</w:r>
            <w:r w:rsidRPr="00C61B4F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BB485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BB485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D0C0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2"/>
          <w:footerReference w:type="default" r:id="rId1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8201-8300\\ARMv51_files\\AF437FD8C70A4684A4D4F180897A5762\\Карта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8229.0004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Медицинский 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24041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069-532-869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C59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C59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30B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4"/>
          <w:footerReference w:type="default" r:id="rId1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8201-8300\\ARMv51_files\\B6E65E9B01694DE6B48E870221C8D860\\Карта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037-234-326 34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EF08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EF08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C65F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6"/>
          <w:footerReference w:type="default" r:id="rId1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8201-8300\\ARMv51_files\\35988563724F49C6A860C74A46F50396\\Карта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066-350-556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FA478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FA478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79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8"/>
          <w:footerReference w:type="default" r:id="rId1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8201-8300\\ARMv51_files\\E0A5646B806D455FA14D7562795C8706\\Карта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40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042-656-285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3F4C7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3F4C7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177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20"/>
          <w:footerReference w:type="default" r:id="rId2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8201-8300\\ARMv51_files\\9DA78DB8E43C4661B8B06A5E1559E919\\Карта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42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Врач-психотерапевт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037-976-352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F13D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F13D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5784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22"/>
          <w:footerReference w:type="default" r:id="rId2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8201-8300\\ARMv51_files\\A3D89E6DEA51436BB9C82CCFFAB6FB2A\\Карта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Врач-эндоскопист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039-259-797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монитор,</w:t>
        </w:r>
        <w:r w:rsidRPr="00C61B4F">
          <w:rPr>
            <w:sz w:val="18"/>
            <w:szCs w:val="18"/>
            <w:u w:val="single"/>
          </w:rPr>
          <w:t xml:space="preserve"> медицинское оборудование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B7BC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B7BC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3434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24"/>
          <w:footerReference w:type="default" r:id="rId2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8201-8300\\ARMv51_files\\421041B3532E4FB08262E476BDCD6CB9\\Карта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48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143-135-815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BD703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BD703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A610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26"/>
          <w:footerReference w:type="default" r:id="rId2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8201-8300\\ARMv51_files\\6DCDFC1F955F4FEEB49C0B53D8A3B88D\\Карта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132-051-733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73002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73002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B21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28"/>
          <w:footerReference w:type="default" r:id="rId2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8201-8300\\ARMv51_files\\AB1E5147D57C42D0B16709A8B8934C0A\\Карта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 функциональной диагностики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037-600-600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14DB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14DB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269B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30"/>
          <w:footerReference w:type="default" r:id="rId3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8201-8300\\ARMv51_files\\E8C25E8A76524CC997BD76415E100CA1\\Карта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8229.0005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086-489-981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монитор,</w:t>
        </w:r>
        <w:r w:rsidRPr="00C61B4F">
          <w:rPr>
            <w:sz w:val="18"/>
            <w:szCs w:val="18"/>
            <w:u w:val="single"/>
          </w:rPr>
          <w:t xml:space="preserve"> Аппарат  рентгенографический  палатный передвижной палатный разборный портативный « МобиРен -4-МТ, Комплекс рентгеновский диагностический цифровой «РИМ АМ», Маммограф рентгеновский «Маммо -4МТ- Ллюс»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</w:r>
            <w:r w:rsidRPr="00C61B4F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вид работ: "", позиция (тринадцатизначный символ) в Списке профессии, должности: 12300000-20426 Врачи - рентгенологи, а также врачи, постоянно занятые в рентгенооперационных и ангиографических кабинетах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32123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32123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8470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32"/>
          <w:footerReference w:type="default" r:id="rId3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8201-8300\\ARMv51_files\\686B3C0C645F4293A176A262DB33D9A7\\Карта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50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039-259-786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монитор,</w:t>
        </w:r>
        <w:r w:rsidRPr="00C61B4F">
          <w:rPr>
            <w:sz w:val="18"/>
            <w:szCs w:val="18"/>
            <w:u w:val="single"/>
          </w:rPr>
          <w:t xml:space="preserve"> Проектор знаков ССС-3100, Авторефрактометр  НRК — 7000, Большой набор пробных линз TL -34Р, Бесконтактный тонометр Reichert 7, Переграф автоматический, Статестический « Периком», офтальмоскоп  Heihe Beta 200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</w:r>
            <w:r w:rsidRPr="00C61B4F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2C1B6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2C1B6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428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34"/>
          <w:footerReference w:type="default" r:id="rId3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8201-8300\\ARMv51_files\\243621BC24B4408BB7E9F1102C8E8650\\Карта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8229.0006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Врач-профпатолог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D30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D308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258F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36"/>
          <w:footerReference w:type="default" r:id="rId3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8201-8300\\ARMv51_files\\F87BCBCB37364B868967CA18621C0558\\Карта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8229.0007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085D6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085D6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028C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38"/>
          <w:footerReference w:type="default" r:id="rId3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8201-8300\\ARMv51_files\\5552775B64DF492991FF42779EA85418\\Карта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55А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Врач-акушер-гинеколог женской консультации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>2;</w:t>
        </w:r>
        <w:r w:rsidRPr="00C61B4F">
          <w:rPr>
            <w:sz w:val="18"/>
            <w:szCs w:val="18"/>
            <w:u w:val="single"/>
          </w:rPr>
          <w:t xml:space="preserve">  55А, 8229.0008А (55А)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069-575-883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037-602-582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40C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40C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B48C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40"/>
          <w:footerReference w:type="default" r:id="rId4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8201-8300\\ARMv51_files\\67784823B5994CD0AFEC81F7FBABF1D5\\Карта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68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Врач-терапевт кабинета медицинской профилактики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041-799-017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708A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708A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D4EF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42"/>
          <w:footerReference w:type="default" r:id="rId4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8201-8300\\ARMv51_files\\3D4773B51C1E48F5BCA16BFE480C6D46\\Карта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73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 по спортивной медицине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137-054-351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0198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0198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737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44"/>
          <w:footerReference w:type="default" r:id="rId4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8201-8300\\ARMv51_files\\58E68DF92E714655B98F11AF386B5ABC\\Карта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57А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 педиатр участковый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Врачи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>3;</w:t>
        </w:r>
        <w:r w:rsidRPr="00C61B4F">
          <w:rPr>
            <w:sz w:val="18"/>
            <w:szCs w:val="18"/>
            <w:u w:val="single"/>
          </w:rPr>
          <w:t xml:space="preserve">  57А, 8229.0009А (57А), 8229.0010А (57А)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070-356-865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072-875-251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044-671-227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</w:r>
            <w:r w:rsidRPr="00C61B4F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6519D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6519D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352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46"/>
          <w:footerReference w:type="default" r:id="rId4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8201-8300\\ARMv51_files\\5AE1D601883647649503022CAA458613\\Карта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Акушерка женской консультации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20086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C596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C596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039-259-728 92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09E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48"/>
          <w:footerReference w:type="default" r:id="rId4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8201-8300\\ARMv51_files\\60A19C7AF57046E986C255E9C3B2C57F\\Карта СОУТ1.docx"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67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Акушерка смотрового кабинета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20086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039-259-539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E4275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E4275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B1C6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50"/>
          <w:footerReference w:type="default" r:id="rId5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8201-8300\\ARMv51_files\\55A5F73094FD4E5C9EADB4F03D342C9B\\Карта СОУТ1.docx"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63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процедурного кабинета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24275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049-823-865-04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70A9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70A9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91F0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52"/>
          <w:footerReference w:type="default" r:id="rId5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8201-8300\\ARMv51_files\\A33D4D2FD2F844F8B0D466F3A414DCD8\\Карта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врача-оториноларинголога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035-255-411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F1B8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F1B8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63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54"/>
          <w:footerReference w:type="default" r:id="rId5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8201-8300\\ARMv51_files\\396AE2886DA3497BB8292531D97EB153\\Карта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49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эндокринолога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109-421-425-30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D270E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D270E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2C7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56"/>
          <w:footerReference w:type="default" r:id="rId5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8201-8300\\ARMv51_files\\3DBD533417154A7BAF3964C747B856D8\\Карта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37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врача-невролога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156-284-765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0F4EF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0F4EF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A1D5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58"/>
          <w:footerReference w:type="default" r:id="rId5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8201-8300\\ARMv51_files\\EC264B53452E4DA7983E97EF12CAAC18\\Карта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39А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участковая кабинета врача-терапевта участкового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>3;</w:t>
        </w:r>
        <w:r w:rsidRPr="00C61B4F">
          <w:rPr>
            <w:sz w:val="18"/>
            <w:szCs w:val="18"/>
            <w:u w:val="single"/>
          </w:rPr>
          <w:t xml:space="preserve">  39А, 8229.0011А (39А), 8229.0012А (39А)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115-651-695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050-903-992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154-097-594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</w:r>
            <w:r w:rsidRPr="00C61B4F">
              <w:rPr>
                <w:sz w:val="18"/>
                <w:szCs w:val="18"/>
              </w:rPr>
              <w:lastRenderedPageBreak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BE394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BE394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06BC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60"/>
          <w:footerReference w:type="default" r:id="rId6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8201-8300\\ARMv51_files\\7450DF3B4D1D4FB39857E982ED5585F1\\Карта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врача-хирурга (с перевязочной)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134-915-491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E75C4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E75C4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172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62"/>
          <w:footerReference w:type="default" r:id="rId6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8201-8300\\ARMv51_files\\AD732D2665FD43C782DBCBEDF15C1E70\\Карта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врача-эндоскописта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066-897-395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монитор,</w:t>
        </w:r>
        <w:r w:rsidRPr="00C61B4F">
          <w:rPr>
            <w:sz w:val="18"/>
            <w:szCs w:val="18"/>
            <w:u w:val="single"/>
          </w:rPr>
          <w:t xml:space="preserve"> медицинское оборудование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6C4E1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6C4E1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844A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64"/>
          <w:footerReference w:type="default" r:id="rId6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8201-8300\\ARMv51_files\\2D46C95C891744469E9A5FDFAC380109\\Карта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47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врача-инфекциониста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038-275-313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2D55B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2D55B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55E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66"/>
          <w:footerReference w:type="default" r:id="rId6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8201-8300\\ARMv51_files\\148DA6324C3847E69959FEF1B6C8AC1E\\Карта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53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врача профпатолога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9B21B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9B21B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F02A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B440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68"/>
          <w:footerReference w:type="default" r:id="rId6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8201-8300\\ARMv51_files\\CAE86989FA2445FBAE37D06809FF4A7A\\Карта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71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047-196-719 87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EC31D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EC31D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1799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70"/>
          <w:footerReference w:type="default" r:id="rId7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8201-8300\\ARMv51_files\\9F8EA1046A6848C09686A5B0C1152B30\\Карта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прививочного кабинета детской поликлиники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078-454-942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086CF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086CF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C597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72"/>
          <w:footerReference w:type="default" r:id="rId7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8201-8300\\ARMv51_files\\F1FAEC4E943442449A36FE4A11D27B59\\Карта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12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24038 06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F53EF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F53EF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257A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605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74"/>
          <w:footerReference w:type="default" r:id="rId7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8201-8300\\ARMv51_files\\10F815F98A7E43DDA5F9C8EF51116F12\\Карта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13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24275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6739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6739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FE21D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D97DC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76"/>
          <w:footerReference w:type="default" r:id="rId7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8201-8300\\ARMv51_files\\E31664CB34A14B0188AE27656AD68D92\\Карта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75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Лаборант (определение группы крови и резус принадлежности)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23690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061-018-913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IV, глава 15, статья 92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89442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89442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459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78"/>
          <w:footerReference w:type="default" r:id="rId7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8201-8300\\ARMv51_files\\6C2EFD20E7484C7EA8F43FE3549CB86D\\Карта СОУТ1.docx"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8229.0013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Медицинский дезинфектор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24040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039-259-571 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Отсутствует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3.3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IV, глава 50, Статья 92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Тяжесть: Организовать рациональные режимы труда  и отдыха (Снижение тяжести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8447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8447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F72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80"/>
          <w:footerReference w:type="default" r:id="rId8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8201-8300\\ARMv51_files\\B9C68D23E1954B7EA15046A76D344A51\\Карта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59А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врача педиатра участкового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>2;</w:t>
        </w:r>
        <w:r w:rsidRPr="00C61B4F">
          <w:rPr>
            <w:sz w:val="18"/>
            <w:szCs w:val="18"/>
            <w:u w:val="single"/>
          </w:rPr>
          <w:t xml:space="preserve">  59А, 8229.0014А (59А)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039-259-621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120-680-464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A0681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A0681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95C1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82"/>
          <w:footerReference w:type="default" r:id="rId8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8201-8300\\ARMv51_files\\FD3C5355782A4F3FB601B35A445A7B74\\Карта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60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врача педиатра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039-387-044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141BE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141BE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B3F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84"/>
          <w:footerReference w:type="default" r:id="rId8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8201-8300\\ARMv51_files\\9EC415EDE8584A4BB88546BFCE4373E4\\Карта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врача функциональной диагностики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146-652-526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DE6CE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DE6CE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D03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86"/>
          <w:footerReference w:type="default" r:id="rId8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8201-8300\\ARMv51_files\\CE7CD8A70EF543949DF00DC28CC1ADDF\\Карта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прививочного кабинета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3F1BA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3F1BA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7493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E4C3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88"/>
          <w:footerReference w:type="default" r:id="rId8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8201-8300\\ARMv51_files\\CF1AEBE7268746EAAC847EAED8C9F575\\Карта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69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кабинета профилактики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039-259-575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DC010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DC010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541C6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90"/>
          <w:footerReference w:type="default" r:id="rId9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8201-8300\\ARMv51_files\\51CDDB984B49420498A4B0CF7F9D45A1\\Карта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74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по спортивной медицине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FC40A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FC40A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DF27E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CF2A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92"/>
          <w:footerReference w:type="default" r:id="rId9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8201-8300\\ARMv51_files\\4A4E9665CE634A2A86F611488A3E9FA4\\Карта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72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24272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Отсутствует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10CE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10CE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244D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77D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94"/>
          <w:footerReference w:type="default" r:id="rId9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8201-8300\\ARMv51_files\\0781CDA4AAC94E178A9297DBA5329E16\\Карта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8229.0015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Младшая медицинская сестра приемного отделения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24038 07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139-024-857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F14FD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F14FD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02C6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96"/>
          <w:footerReference w:type="default" r:id="rId9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8201-8300\\ARMv51_files\\5777793E35E7446B86D85530E28F2B14\\Карта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8229.0016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20626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Отсутствует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A417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A417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D149B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03531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98"/>
          <w:footerReference w:type="default" r:id="rId9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8201-8300\\ARMv51_files\\56F53250D5A641CFB57235FA92A0A525\\Карта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офтальмолога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Средний</w:t>
        </w:r>
        <w:r w:rsidRPr="00C61B4F">
          <w:rPr>
            <w:sz w:val="18"/>
            <w:szCs w:val="18"/>
            <w:u w:val="single"/>
          </w:rPr>
          <w:t xml:space="preserve"> медицинский персонал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5.1,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Тяжесть: Организовать рациональные режимы труда  и отдыха: в соответствии с  МР 2.2.9.2311-07, раздел 8, п. 8.3 рекомендуется организовать не менее 3 регламентированных перерывов общей продолжительностью не менее 35 минут. (Снижение тяжести трудового процесса).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89156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89156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0F2A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4706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00"/>
          <w:footerReference w:type="default" r:id="rId10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8201-8300\\ARMv51_files\\4F6A2DD64F294842B9578D25712CD833\\Карта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2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049-823-882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Анализатор газов крови, Монитор прикроватный  BSM -2351К, Монитор прикроватный « Тритон №1», Монитор прикроватный « Тритон №2», Монитор прикроватный « Тритон №3», Аппарат ИВЛ «LTV- 12002, Дефибриллятор ДФР-02, Реанимационный набор А-ИВЛ-ВВЛ-ВЧП-4-40, Кислородный концентратор «АРМЕД» 7F -10л., Электрокардиограф  FX 7101, ИВЛ  «Chiolog SV Basic», ИВЛ «AVENTA», Монитор прикроватный  BSM-2351K, Аппарат наркозно-дыхательный, Аппарат ИВЛ –«МК-1-2, Дефибриллятор  Defi-N, Стол операционный с ручным управлением, Дрель электрическая травматическая, Большой операционный набор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(в т.ч. ЭМП50 - 2)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Освещение: Модернизировать систему искусственного освещения (Улучшение качества  освещения);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1.3. Напряженность: Организовать рациональные режимы труда  и отдыха (Снижение напряженности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2C774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2C774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9A5F8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02"/>
          <w:footerReference w:type="default" r:id="rId10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8201-8300\\ARMv51_files\\6FCFD7444BBE4486AC4965AC32B9952F\\Карта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5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24038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212-291-925 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4F7C0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4F7C0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151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04"/>
          <w:footerReference w:type="default" r:id="rId105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8201-8300\\ARMv51_files\\A2F9EE60D1104D9AB05D5F301B702C64\\Карта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24275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  <w:u w:val="none"/>
          </w:rPr>
          <w:t xml:space="preserve"> </w:t>
        </w:r>
        <w:r w:rsidRPr="00C61B4F">
          <w:rPr>
            <w:sz w:val="18"/>
            <w:szCs w:val="18"/>
          </w:rPr>
          <w:t xml:space="preserve">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A2A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A2A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FE21D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E945A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06"/>
          <w:footerReference w:type="default" r:id="rId107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8201-8300\\ARMv51_files\\5E844F79E49B45BB8A42F96EBFC78479\\Карта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4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Врач-педиатр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070-356-865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5973A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5973A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26265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08"/>
          <w:footerReference w:type="default" r:id="rId109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8201-8300\\ARMv51_files\\7F3AA6099B1E45E8B73FB9BF9E2DCAE9\\Карта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039-259-606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Анализатор газов крови, Монитор прикроватный  BSM -2351К, Монитор прикроватный « Тритон №1», Монитор прикроватный « Тритон №2», Монитор прикроватный « Тритон №3», Аппарат ИВЛ «LTV- 12002, Дефибриллятор ДФР-02, Реанимационный набор А-ИВЛ-ВВЛ-ВЧП-4-40, Кислородный концентратор «АРМЕД» 7F -10л., Электрокардиограф  FX 7101, ИВЛ  «Chiolog SV Basic», ИВЛ «AVENTA», Монитор прикроватный  BSM-2351K, Аппарат наркозно-дыхательный, Аппарат ИВЛ –«МК-1-2, Дефибриллятор  Defi-N, Стол операционный с ручным управлением, Дрель электрическая травматическая, Большой операционный набор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(в т.ч. ЭМП50 - 2)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3.1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1.2. Освещение: Модернизировать систему искусственного освещения (Улучшение качества  освещения);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1.3. Напряженность: Организовать рациональные режимы труда  и отдыха (Снижение напряженности трудового процесса);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6E481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6E481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4034C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10"/>
          <w:footerReference w:type="default" r:id="rId111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8201-8300\\ARMv51_files\\7016D9C62F8E46598E21F930D1CCBB93\\Карта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11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Стационар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138-004-292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Повышенная оплата труда работника </w:t>
            </w:r>
            <w:r w:rsidRPr="00C61B4F">
              <w:rPr>
                <w:sz w:val="18"/>
                <w:szCs w:val="18"/>
              </w:rPr>
              <w:lastRenderedPageBreak/>
              <w:t>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Минтруда России от 12.05.2022 N 291н, прил.1, раздел "2. БИОЛОГИЧЕСКИЙ ФАКТОР"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2.4.3,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улучшению условий труда:</w:t>
        </w:r>
        <w:r w:rsidRPr="00C61B4F">
          <w:rPr>
            <w:i/>
            <w:sz w:val="18"/>
            <w:szCs w:val="18"/>
            <w:u w:val="single"/>
          </w:rPr>
          <w:br/>
          <w:t xml:space="preserve"> 1.1. Биологический: Соблюдать требования безопасности при работе с патогенными микроорганизмами (Профилактика инфекционных заражений);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7A277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7A277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 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A62F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9A2489">
      <w:pPr>
        <w:rPr>
          <w:sz w:val="18"/>
          <w:szCs w:val="18"/>
        </w:rPr>
        <w:sectPr w:rsidR="00C61B4F" w:rsidRPr="00C61B4F" w:rsidSect="00C61B4F">
          <w:headerReference w:type="default" r:id="rId112"/>
          <w:footerReference w:type="default" r:id="rId113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 w:rsidRPr="00C61B4F">
        <w:rPr>
          <w:sz w:val="18"/>
          <w:szCs w:val="18"/>
        </w:rPr>
        <w:fldChar w:fldCharType="end"/>
      </w:r>
    </w:p>
    <w:p w:rsidR="00C61B4F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lastRenderedPageBreak/>
        <w:fldChar w:fldCharType="begin"/>
      </w:r>
      <w:r w:rsidRPr="00C61B4F">
        <w:rPr>
          <w:sz w:val="18"/>
          <w:szCs w:val="18"/>
        </w:rPr>
        <w:instrText xml:space="preserve"> INCLUDETEXT  "Q:\\АТТЕСТАЦИЯ 5.1 СОУТ\\САРМ (Новый)\\САРМ 110 8201-8300\\ARMv51_files\\32A06C225A304893819B2651A7C6E447\\Карта СОУТ.docx" \!  \* MERGEFORMAT </w:instrText>
      </w:r>
      <w:r w:rsidRPr="00C61B4F">
        <w:rPr>
          <w:sz w:val="18"/>
          <w:szCs w:val="18"/>
        </w:rP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Государственное бюджетное учреждение министерства здравоохранения Республика Бурятия " ГБУЗ Прибайкальская Центральная районная больница"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(полное наименование работодателя)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671260.  Республика Бурятия, Прибайкальский район, с. Турунтаево, ул. Комарова, 1; Жамбалов Зоригто Балдоржиевич; crbprb@mail.ru</w:t>
            </w:r>
          </w:p>
        </w:tc>
      </w:tr>
      <w:tr w:rsidR="00C61B4F" w:rsidRPr="00C61B4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C61B4F">
              <w:rPr>
                <w:color w:val="000000"/>
                <w:sz w:val="18"/>
                <w:szCs w:val="18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3710A4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Код территории по ОКТМО</w:t>
            </w:r>
          </w:p>
        </w:tc>
      </w:tr>
      <w:tr w:rsidR="00C61B4F" w:rsidRPr="00C61B4F" w:rsidTr="00776AA2">
        <w:trPr>
          <w:jc w:val="center"/>
        </w:trPr>
        <w:tc>
          <w:tcPr>
            <w:tcW w:w="1800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0316002163</w:t>
            </w:r>
          </w:p>
        </w:tc>
        <w:tc>
          <w:tcPr>
            <w:tcW w:w="165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01953535</w:t>
            </w:r>
          </w:p>
        </w:tc>
        <w:tc>
          <w:tcPr>
            <w:tcW w:w="1995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2300229</w:t>
            </w:r>
          </w:p>
        </w:tc>
        <w:tc>
          <w:tcPr>
            <w:tcW w:w="2394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86.10</w:t>
            </w:r>
          </w:p>
        </w:tc>
        <w:tc>
          <w:tcPr>
            <w:tcW w:w="2343" w:type="dxa"/>
          </w:tcPr>
          <w:p w:rsidR="00C61B4F" w:rsidRPr="00C61B4F" w:rsidRDefault="00C61B4F" w:rsidP="00776AA2">
            <w:pPr>
              <w:jc w:val="center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81642488101</w:t>
            </w:r>
          </w:p>
        </w:tc>
      </w:tr>
    </w:tbl>
    <w:p w:rsidR="00C61B4F" w:rsidRPr="00C61B4F" w:rsidRDefault="00C61B4F" w:rsidP="00367816">
      <w:pPr>
        <w:pStyle w:val="1"/>
        <w:rPr>
          <w:sz w:val="18"/>
          <w:szCs w:val="18"/>
        </w:rPr>
      </w:pPr>
    </w:p>
    <w:p w:rsidR="00C61B4F" w:rsidRPr="00C61B4F" w:rsidRDefault="00C61B4F" w:rsidP="00367816">
      <w:pPr>
        <w:pStyle w:val="1"/>
        <w:rPr>
          <w:sz w:val="18"/>
          <w:szCs w:val="18"/>
        </w:rPr>
      </w:pPr>
      <w:r w:rsidRPr="00C61B4F">
        <w:rPr>
          <w:sz w:val="18"/>
          <w:szCs w:val="18"/>
        </w:rPr>
        <w:t xml:space="preserve">КАРТА № </w:t>
      </w:r>
      <w:fldSimple w:instr=" DOCVARIABLE rm_number \* MERGEFORMAT " w:fldLock="1">
        <w:r w:rsidRPr="00C61B4F">
          <w:rPr>
            <w:b w:val="0"/>
            <w:sz w:val="18"/>
            <w:szCs w:val="18"/>
          </w:rPr>
          <w:t xml:space="preserve"> 16 </w:t>
        </w:r>
      </w:fldSimple>
      <w:r w:rsidRPr="00C61B4F">
        <w:rPr>
          <w:rStyle w:val="a9"/>
          <w:b w:val="0"/>
          <w:sz w:val="18"/>
          <w:szCs w:val="18"/>
          <w:u w:val="none"/>
        </w:rPr>
        <w:t> </w:t>
      </w:r>
      <w:r w:rsidRPr="00C61B4F">
        <w:rPr>
          <w:caps/>
          <w:sz w:val="18"/>
          <w:szCs w:val="18"/>
        </w:rPr>
        <w:br/>
      </w:r>
      <w:r w:rsidRPr="00C61B4F">
        <w:rPr>
          <w:sz w:val="18"/>
          <w:szCs w:val="18"/>
        </w:rPr>
        <w:t>специальной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C61B4F" w:rsidRPr="00C61B4F" w:rsidTr="00704BCB">
        <w:tc>
          <w:tcPr>
            <w:tcW w:w="8613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Врач приёмного покоя (врач-хирург (дежурный), врач-анестезиолог-реаниматолог(дежурный), врач-акушер-гинеколог(дежурный), врач-педиатр(дежурный), врач-терапевт(дежурный))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61B4F" w:rsidRPr="00C61B4F" w:rsidRDefault="00C61B4F" w:rsidP="00232C8F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20463</w:t>
            </w:r>
          </w:p>
        </w:tc>
      </w:tr>
      <w:tr w:rsidR="00C61B4F" w:rsidRPr="00C61B4F" w:rsidTr="00704BCB">
        <w:tc>
          <w:tcPr>
            <w:tcW w:w="8613" w:type="dxa"/>
            <w:tcBorders>
              <w:top w:val="single" w:sz="4" w:space="0" w:color="auto"/>
            </w:tcBorders>
          </w:tcPr>
          <w:p w:rsidR="00C61B4F" w:rsidRPr="00C61B4F" w:rsidRDefault="00C61B4F" w:rsidP="00776AA2">
            <w:pPr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(код по ОК 016-94)</w:t>
            </w:r>
          </w:p>
        </w:tc>
      </w:tr>
    </w:tbl>
    <w:p w:rsidR="00C61B4F" w:rsidRPr="00C61B4F" w:rsidRDefault="00C61B4F" w:rsidP="00776AA2">
      <w:pPr>
        <w:rPr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Наименование структурного подразделения:</w:t>
      </w:r>
      <w:r w:rsidRPr="00C61B4F">
        <w:rPr>
          <w:rStyle w:val="a9"/>
          <w:sz w:val="18"/>
          <w:szCs w:val="18"/>
        </w:rPr>
        <w:t xml:space="preserve"> </w:t>
      </w:r>
      <w:fldSimple w:instr=" DOCVARIABLE ceh_info \* MERGEFORMAT " w:fldLock="1">
        <w:r w:rsidRPr="00C61B4F">
          <w:rPr>
            <w:rStyle w:val="a9"/>
            <w:sz w:val="18"/>
            <w:szCs w:val="18"/>
          </w:rPr>
          <w:t xml:space="preserve"> Отсутствует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sz w:val="18"/>
          <w:szCs w:val="18"/>
        </w:rPr>
        <w:t>Количество и номера аналогичных рабочих мест:</w:t>
      </w:r>
      <w:r w:rsidRPr="00C61B4F">
        <w:rPr>
          <w:rStyle w:val="a9"/>
          <w:sz w:val="18"/>
          <w:szCs w:val="18"/>
        </w:rPr>
        <w:t xml:space="preserve"> </w:t>
      </w:r>
      <w:fldSimple w:instr=" DOCVARIABLE anal_rms \* MERGEFORMAT " w:fldLock="1">
        <w:r w:rsidRPr="00C61B4F">
          <w:rPr>
            <w:rStyle w:val="a9"/>
            <w:sz w:val="18"/>
            <w:szCs w:val="18"/>
          </w:rPr>
          <w:t xml:space="preserve">  Отсутствуют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rPr>
          <w:color w:val="000000"/>
          <w:sz w:val="18"/>
          <w:szCs w:val="18"/>
          <w:vertAlign w:val="superscript"/>
        </w:rPr>
      </w:pPr>
      <w:r w:rsidRPr="00C61B4F">
        <w:rPr>
          <w:b/>
          <w:sz w:val="18"/>
          <w:szCs w:val="18"/>
        </w:rPr>
        <w:t>Строка 010.</w:t>
      </w:r>
      <w:r w:rsidRPr="00C61B4F">
        <w:rPr>
          <w:sz w:val="18"/>
          <w:szCs w:val="18"/>
        </w:rPr>
        <w:t> Выпуск ЕТКС, ЕКС  </w:t>
      </w:r>
      <w:r w:rsidRPr="00C61B4F">
        <w:rPr>
          <w:sz w:val="18"/>
          <w:szCs w:val="18"/>
          <w:u w:val="single"/>
        </w:rPr>
        <w:t>  </w:t>
      </w:r>
      <w:fldSimple w:instr=" DOCVARIABLE &quot;etks_info&quot; \* MERGEFORMAT " w:fldLock="1">
        <w:r w:rsidRPr="00C61B4F">
          <w:rPr>
            <w:sz w:val="18"/>
            <w:szCs w:val="18"/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 (в ред. Приказ Министерства труда и социальной защиты Российской Федерации от 09.04.2018 г. № 214н)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  <w:r w:rsidRPr="00C61B4F">
        <w:rPr>
          <w:color w:val="000000"/>
          <w:sz w:val="18"/>
          <w:szCs w:val="18"/>
          <w:vertAlign w:val="superscript"/>
        </w:rPr>
        <w:t> </w:t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</w:r>
      <w:r w:rsidRPr="00C61B4F">
        <w:rPr>
          <w:color w:val="000000"/>
          <w:sz w:val="18"/>
          <w:szCs w:val="18"/>
          <w:vertAlign w:val="superscript"/>
        </w:rPr>
        <w:tab/>
        <w:t>(выпуск, раздел, дата утверждения)</w:t>
      </w: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020.</w:t>
      </w:r>
      <w:r w:rsidRPr="00C61B4F">
        <w:rPr>
          <w:sz w:val="18"/>
          <w:szCs w:val="18"/>
        </w:rP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рабочем месте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1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 всех аналогичных рабочих местах</w:t>
            </w:r>
          </w:p>
        </w:tc>
        <w:tc>
          <w:tcPr>
            <w:tcW w:w="2268" w:type="dxa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</w:tr>
      <w:tr w:rsidR="00C61B4F" w:rsidRPr="00C61B4F" w:rsidTr="00704BCB">
        <w:tc>
          <w:tcPr>
            <w:tcW w:w="7338" w:type="dxa"/>
            <w:gridSpan w:val="2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из них: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женщин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  <w:tr w:rsidR="00C61B4F" w:rsidRPr="00C61B4F" w:rsidTr="00704BCB">
        <w:tc>
          <w:tcPr>
            <w:tcW w:w="5070" w:type="dxa"/>
          </w:tcPr>
          <w:p w:rsidR="00C61B4F" w:rsidRPr="00C61B4F" w:rsidRDefault="00C61B4F" w:rsidP="00776AA2">
            <w:pPr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0</w:t>
            </w:r>
          </w:p>
        </w:tc>
      </w:tr>
    </w:tbl>
    <w:p w:rsidR="00C61B4F" w:rsidRPr="00C61B4F" w:rsidRDefault="00C61B4F" w:rsidP="00776AA2">
      <w:pPr>
        <w:rPr>
          <w:b/>
          <w:sz w:val="18"/>
          <w:szCs w:val="18"/>
        </w:rPr>
      </w:pPr>
    </w:p>
    <w:p w:rsidR="00C61B4F" w:rsidRPr="00C61B4F" w:rsidRDefault="00C61B4F" w:rsidP="00776AA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021.</w:t>
      </w:r>
      <w:r w:rsidRPr="00C61B4F">
        <w:rPr>
          <w:sz w:val="18"/>
          <w:szCs w:val="18"/>
        </w:rP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C61B4F" w:rsidRPr="00C61B4F" w:rsidTr="00704BCB">
        <w:tc>
          <w:tcPr>
            <w:tcW w:w="6345" w:type="dxa"/>
            <w:tcBorders>
              <w:right w:val="single" w:sz="4" w:space="0" w:color="auto"/>
            </w:tcBorders>
          </w:tcPr>
          <w:p w:rsidR="00C61B4F" w:rsidRPr="00C61B4F" w:rsidRDefault="00C61B4F" w:rsidP="00704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1B4F" w:rsidRPr="00C61B4F" w:rsidRDefault="00C61B4F" w:rsidP="00AD14A4">
            <w:pPr>
              <w:rPr>
                <w:rStyle w:val="a7"/>
                <w:sz w:val="18"/>
                <w:szCs w:val="18"/>
              </w:rPr>
            </w:pPr>
          </w:p>
        </w:tc>
      </w:tr>
    </w:tbl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022.</w:t>
      </w:r>
      <w:r w:rsidRPr="00C61B4F">
        <w:rPr>
          <w:sz w:val="18"/>
          <w:szCs w:val="18"/>
        </w:rPr>
        <w:t xml:space="preserve">  Используемое оборудование:</w:t>
      </w:r>
      <w:r w:rsidRPr="00C61B4F">
        <w:rPr>
          <w:rStyle w:val="a9"/>
          <w:sz w:val="18"/>
          <w:szCs w:val="18"/>
        </w:rPr>
        <w:t xml:space="preserve"> </w:t>
      </w:r>
      <w:fldSimple w:instr=" DOCVARIABLE oborud \* MERGEFORMAT " w:fldLock="1">
        <w:r w:rsidRPr="00C61B4F">
          <w:rPr>
            <w:rStyle w:val="a9"/>
            <w:sz w:val="18"/>
            <w:szCs w:val="18"/>
          </w:rPr>
          <w:t xml:space="preserve"> ПК, монитор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481C22">
      <w:pPr>
        <w:ind w:firstLine="1418"/>
        <w:rPr>
          <w:sz w:val="18"/>
          <w:szCs w:val="18"/>
        </w:rPr>
      </w:pPr>
      <w:r w:rsidRPr="00C61B4F">
        <w:rPr>
          <w:sz w:val="18"/>
          <w:szCs w:val="18"/>
        </w:rPr>
        <w:t>Используемые материалы и сырье:</w:t>
      </w:r>
      <w:r w:rsidRPr="00C61B4F">
        <w:rPr>
          <w:rStyle w:val="a9"/>
          <w:sz w:val="18"/>
          <w:szCs w:val="18"/>
        </w:rPr>
        <w:t xml:space="preserve"> </w:t>
      </w:r>
      <w:fldSimple w:instr=" DOCVARIABLE tools \* MERGEFORMAT " w:fldLock="1">
        <w:r w:rsidRPr="00C61B4F">
          <w:rPr>
            <w:rStyle w:val="a9"/>
            <w:sz w:val="18"/>
            <w:szCs w:val="18"/>
          </w:rPr>
          <w:t xml:space="preserve"> Дезинфицирующие </w:t>
        </w:r>
        <w:r w:rsidRPr="00C61B4F">
          <w:rPr>
            <w:sz w:val="18"/>
            <w:szCs w:val="18"/>
            <w:u w:val="single"/>
          </w:rPr>
          <w:t xml:space="preserve">растворы </w:t>
        </w:r>
      </w:fldSimple>
      <w:r w:rsidRPr="00C61B4F">
        <w:rPr>
          <w:rStyle w:val="a9"/>
          <w:sz w:val="18"/>
          <w:szCs w:val="18"/>
        </w:rPr>
        <w:t> </w:t>
      </w:r>
    </w:p>
    <w:p w:rsidR="00C61B4F" w:rsidRPr="00C61B4F" w:rsidRDefault="00C61B4F" w:rsidP="00AD14A4">
      <w:pPr>
        <w:rPr>
          <w:rStyle w:val="a7"/>
          <w:sz w:val="18"/>
          <w:szCs w:val="18"/>
        </w:rPr>
      </w:pP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030.</w:t>
      </w:r>
      <w:r w:rsidRPr="00C61B4F">
        <w:rPr>
          <w:sz w:val="18"/>
          <w:szCs w:val="18"/>
        </w:rPr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Эффективность СИЗ*, +/-/</w:t>
            </w:r>
            <w:r w:rsidRPr="00C61B4F">
              <w:rPr>
                <w:color w:val="000000"/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704BC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61B4F" w:rsidRPr="00C61B4F" w:rsidRDefault="00C61B4F" w:rsidP="00704BCB">
            <w:pPr>
              <w:pStyle w:val="a8"/>
              <w:jc w:val="left"/>
              <w:rPr>
                <w:color w:val="000000"/>
                <w:sz w:val="18"/>
                <w:szCs w:val="18"/>
              </w:rPr>
            </w:pPr>
            <w:r w:rsidRPr="00C61B4F">
              <w:rPr>
                <w:b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61B4F" w:rsidRPr="00C61B4F" w:rsidRDefault="00C61B4F" w:rsidP="00C03F4A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1B4F" w:rsidRPr="00C61B4F" w:rsidRDefault="00C61B4F" w:rsidP="007657D5">
            <w:pPr>
              <w:pStyle w:val="a8"/>
              <w:rPr>
                <w:sz w:val="18"/>
                <w:szCs w:val="18"/>
              </w:rPr>
            </w:pPr>
          </w:p>
        </w:tc>
      </w:tr>
    </w:tbl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sz w:val="18"/>
          <w:szCs w:val="18"/>
        </w:rPr>
        <w:t>* Средства индивидуальной защиты</w:t>
      </w:r>
    </w:p>
    <w:p w:rsidR="00C61B4F" w:rsidRPr="00C61B4F" w:rsidRDefault="00C61B4F" w:rsidP="00481C22">
      <w:pPr>
        <w:rPr>
          <w:sz w:val="18"/>
          <w:szCs w:val="18"/>
        </w:rPr>
      </w:pPr>
      <w:r w:rsidRPr="00C61B4F">
        <w:rPr>
          <w:b/>
          <w:sz w:val="18"/>
          <w:szCs w:val="18"/>
        </w:rPr>
        <w:t>Строка  040.</w:t>
      </w:r>
      <w:r w:rsidRPr="00C61B4F">
        <w:rPr>
          <w:sz w:val="18"/>
          <w:szCs w:val="18"/>
        </w:rP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C61B4F" w:rsidRPr="00C61B4F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№</w:t>
            </w:r>
            <w:r w:rsidRPr="00C61B4F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61B4F" w:rsidRPr="00C61B4F" w:rsidRDefault="00C61B4F" w:rsidP="00F31AF6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 результатам оценки условий труда</w:t>
            </w:r>
          </w:p>
        </w:tc>
      </w:tr>
      <w:tr w:rsidR="00C61B4F" w:rsidRPr="00C61B4F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 xml:space="preserve">необходимость  в установлении </w:t>
            </w:r>
            <w:r w:rsidRPr="00C61B4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481C22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основание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отсутствует</w:t>
            </w:r>
          </w:p>
        </w:tc>
      </w:tr>
      <w:tr w:rsidR="00C61B4F" w:rsidRPr="00C61B4F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1456F8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B4F" w:rsidRPr="00C61B4F" w:rsidRDefault="00C61B4F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Приказ Минздрава России от 28 января 2021 N 29н, прил. к прил.1, п. 27</w:t>
            </w:r>
          </w:p>
        </w:tc>
      </w:tr>
    </w:tbl>
    <w:p w:rsidR="00C61B4F" w:rsidRPr="00C61B4F" w:rsidRDefault="00C61B4F" w:rsidP="00481C22">
      <w:pPr>
        <w:rPr>
          <w:rStyle w:val="a7"/>
          <w:sz w:val="18"/>
          <w:szCs w:val="18"/>
        </w:rPr>
      </w:pPr>
    </w:p>
    <w:p w:rsidR="00C61B4F" w:rsidRPr="00C61B4F" w:rsidRDefault="00C61B4F" w:rsidP="007462E1">
      <w:pPr>
        <w:jc w:val="both"/>
        <w:rPr>
          <w:sz w:val="18"/>
          <w:szCs w:val="18"/>
        </w:rPr>
      </w:pPr>
      <w:r w:rsidRPr="00C61B4F">
        <w:rPr>
          <w:b/>
          <w:sz w:val="18"/>
          <w:szCs w:val="18"/>
        </w:rPr>
        <w:t>Строка 050.</w:t>
      </w:r>
      <w:r w:rsidRPr="00C61B4F">
        <w:rPr>
          <w:sz w:val="18"/>
          <w:szCs w:val="18"/>
        </w:rPr>
        <w:t> Рекомендации по улучшению условий труда, по режимам труда и отдыха, по подбору работников: </w:t>
      </w:r>
      <w:r w:rsidRPr="00C61B4F">
        <w:rPr>
          <w:sz w:val="18"/>
          <w:szCs w:val="18"/>
          <w:u w:val="single"/>
        </w:rPr>
        <w:t>  </w:t>
      </w:r>
      <w:fldSimple w:instr=" DOCVARIABLE &quot;s_050&quot; \* MERGEFORMAT " w:fldLock="1">
        <w:r w:rsidRPr="00C61B4F">
          <w:rPr>
            <w:i/>
            <w:sz w:val="18"/>
            <w:szCs w:val="18"/>
            <w:u w:val="single"/>
          </w:rPr>
          <w:t>1. Рекомендации по подбору работников: возможность применения труда женщин - да (при соблюдении требований Трудового кодекса  РФ); возможность применения труда лиц до 18 лет - да (при соблюдении требований Трудового кодекса  РФ); возможность применения труда инвалидов - допуск инвалидов к выполнению работ осуществляется по медицинским показаниям в соответствии с индивидуальной программой реабилитации;</w:t>
        </w:r>
        <w:r w:rsidRPr="00C61B4F">
          <w:rPr>
            <w:i/>
            <w:sz w:val="18"/>
            <w:szCs w:val="18"/>
            <w:u w:val="single"/>
          </w:rPr>
          <w:tab/>
          <w:t>   </w:t>
        </w:r>
        <w:r w:rsidRPr="00C61B4F">
          <w:rPr>
            <w:i/>
            <w:sz w:val="18"/>
            <w:szCs w:val="18"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C61B4F">
        <w:rPr>
          <w:sz w:val="18"/>
          <w:szCs w:val="18"/>
          <w:u w:val="single"/>
        </w:rPr>
        <w:t xml:space="preserve"> </w:t>
      </w:r>
      <w:r w:rsidRPr="00C61B4F">
        <w:rPr>
          <w:sz w:val="18"/>
          <w:szCs w:val="18"/>
          <w:u w:val="single"/>
        </w:rPr>
        <w:tab/>
        <w:t>   </w:t>
      </w:r>
      <w:r w:rsidRPr="00C61B4F">
        <w:rPr>
          <w:sz w:val="18"/>
          <w:szCs w:val="18"/>
        </w:rPr>
        <w:br/>
      </w: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Дата составления: </w:t>
      </w:r>
      <w:r w:rsidRPr="00C61B4F">
        <w:rPr>
          <w:sz w:val="18"/>
          <w:szCs w:val="18"/>
          <w:u w:val="single"/>
        </w:rPr>
        <w:t xml:space="preserve">  </w:t>
      </w:r>
      <w:fldSimple w:instr=" DOCVARIABLE fill_date \* MERGEFORMAT " w:fldLock="1">
        <w:r w:rsidRPr="00C61B4F">
          <w:rPr>
            <w:sz w:val="18"/>
            <w:szCs w:val="18"/>
            <w:u w:val="single"/>
          </w:rPr>
          <w:t>23.01.2023</w:t>
        </w:r>
      </w:fldSimple>
      <w:r w:rsidRPr="00C61B4F">
        <w:rPr>
          <w:sz w:val="18"/>
          <w:szCs w:val="18"/>
          <w:u w:val="single"/>
        </w:rPr>
        <w:t xml:space="preserve">    </w:t>
      </w:r>
    </w:p>
    <w:p w:rsidR="00C61B4F" w:rsidRPr="00C61B4F" w:rsidRDefault="00C61B4F" w:rsidP="00481C22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Специалист по охране труда ГБУЗ «Прибайкальская ЦРБ»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C61B4F" w:rsidRPr="00C61B4F" w:rsidRDefault="00C61B4F" w:rsidP="003C5C39">
      <w:pPr>
        <w:rPr>
          <w:sz w:val="18"/>
          <w:szCs w:val="18"/>
        </w:rPr>
      </w:pPr>
      <w:r w:rsidRPr="00C61B4F">
        <w:rPr>
          <w:sz w:val="18"/>
          <w:szCs w:val="18"/>
        </w:rPr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61B4F" w:rsidRPr="00C61B4F" w:rsidTr="00D8795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3C5C39">
            <w:pPr>
              <w:pStyle w:val="a8"/>
              <w:rPr>
                <w:sz w:val="18"/>
                <w:szCs w:val="18"/>
              </w:rPr>
            </w:pPr>
            <w:r w:rsidRPr="00C61B4F">
              <w:rPr>
                <w:sz w:val="18"/>
                <w:szCs w:val="18"/>
              </w:rPr>
              <w:t>24.01.2023</w:t>
            </w:r>
          </w:p>
        </w:tc>
      </w:tr>
      <w:tr w:rsidR="00C61B4F" w:rsidRPr="00C61B4F" w:rsidTr="00D8795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61B4F" w:rsidRPr="00C61B4F" w:rsidRDefault="00C61B4F" w:rsidP="003C5C39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7462E1">
      <w:pPr>
        <w:rPr>
          <w:sz w:val="18"/>
          <w:szCs w:val="18"/>
        </w:rPr>
      </w:pPr>
    </w:p>
    <w:p w:rsidR="00C61B4F" w:rsidRPr="00C61B4F" w:rsidRDefault="00C61B4F" w:rsidP="007462E1">
      <w:pPr>
        <w:rPr>
          <w:sz w:val="18"/>
          <w:szCs w:val="18"/>
        </w:rPr>
      </w:pPr>
      <w:r w:rsidRPr="00C61B4F">
        <w:rPr>
          <w:sz w:val="18"/>
          <w:szCs w:val="18"/>
        </w:rP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C61B4F" w:rsidRPr="00C61B4F" w:rsidTr="00A257A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61B4F" w:rsidRPr="00C61B4F" w:rsidRDefault="00C61B4F" w:rsidP="00EF07A3">
            <w:pPr>
              <w:pStyle w:val="a8"/>
              <w:rPr>
                <w:b/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</w:rPr>
            </w:pPr>
          </w:p>
        </w:tc>
      </w:tr>
      <w:tr w:rsidR="00C61B4F" w:rsidRPr="00C61B4F" w:rsidTr="00652B0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61B4F" w:rsidRPr="00C61B4F" w:rsidRDefault="00C61B4F" w:rsidP="00EF07A3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61B4F" w:rsidRPr="00C61B4F" w:rsidRDefault="00C61B4F" w:rsidP="004E51DC">
            <w:pPr>
              <w:pStyle w:val="a8"/>
              <w:rPr>
                <w:sz w:val="18"/>
                <w:szCs w:val="18"/>
                <w:vertAlign w:val="superscript"/>
              </w:rPr>
            </w:pPr>
            <w:r w:rsidRPr="00C61B4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C61B4F" w:rsidRPr="00C61B4F" w:rsidRDefault="00C61B4F" w:rsidP="003C5C39">
      <w:pPr>
        <w:rPr>
          <w:sz w:val="18"/>
          <w:szCs w:val="18"/>
        </w:rPr>
      </w:pPr>
    </w:p>
    <w:p w:rsidR="007D1852" w:rsidRPr="00C61B4F" w:rsidRDefault="00C61B4F" w:rsidP="009A2489">
      <w:pPr>
        <w:rPr>
          <w:sz w:val="18"/>
          <w:szCs w:val="18"/>
        </w:rPr>
      </w:pPr>
      <w:r w:rsidRPr="00C61B4F">
        <w:rPr>
          <w:sz w:val="18"/>
          <w:szCs w:val="18"/>
        </w:rPr>
        <w:fldChar w:fldCharType="end"/>
      </w:r>
    </w:p>
    <w:sectPr w:rsidR="007D1852" w:rsidRPr="00C61B4F" w:rsidSect="00C61B4F">
      <w:headerReference w:type="default" r:id="rId114"/>
      <w:footerReference w:type="default" r:id="rId115"/>
      <w:pgSz w:w="11906" w:h="16838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4F" w:rsidRPr="008B45CC" w:rsidRDefault="00C61B4F" w:rsidP="00C61B4F">
      <w:pPr>
        <w:rPr>
          <w:lang w:eastAsia="zh-TW"/>
        </w:rPr>
      </w:pPr>
      <w:r>
        <w:separator/>
      </w:r>
    </w:p>
  </w:endnote>
  <w:endnote w:type="continuationSeparator" w:id="0">
    <w:p w:rsidR="00C61B4F" w:rsidRPr="008B45CC" w:rsidRDefault="00C61B4F" w:rsidP="00C61B4F">
      <w:pPr>
        <w:rPr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a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48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8229.0005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50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8229.0006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8229.0007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55А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68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8229.0001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73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57А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67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63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49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37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39А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a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47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53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12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8229.0013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59А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38А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60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69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72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8229.0015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8229.0016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</w:t>
          </w:r>
          <w:r>
            <w:rPr>
              <w:sz w:val="20"/>
              <w:szCs w:val="20"/>
            </w:rPr>
            <w:t xml:space="preserve"> № 51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8229.0004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34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36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40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704BCB">
      <w:tc>
        <w:tcPr>
          <w:tcW w:w="4428" w:type="dxa"/>
        </w:tcPr>
        <w:p w:rsidR="00481C22" w:rsidRPr="00704BCB" w:rsidRDefault="00C61B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42</w:t>
          </w:r>
        </w:p>
      </w:tc>
      <w:tc>
        <w:tcPr>
          <w:tcW w:w="720" w:type="dxa"/>
        </w:tcPr>
        <w:p w:rsidR="00481C22" w:rsidRPr="00704BCB" w:rsidRDefault="00C61B4F" w:rsidP="00704BCB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704BCB" w:rsidRDefault="00C61B4F" w:rsidP="00704BCB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704BCB">
            <w:rPr>
              <w:rStyle w:val="ac"/>
              <w:sz w:val="20"/>
              <w:szCs w:val="20"/>
            </w:rPr>
            <w:t xml:space="preserve">Стр. </w:t>
          </w:r>
          <w:r w:rsidRPr="00704BCB">
            <w:rPr>
              <w:rStyle w:val="ac"/>
              <w:sz w:val="20"/>
              <w:szCs w:val="20"/>
            </w:rPr>
            <w:fldChar w:fldCharType="begin"/>
          </w:r>
          <w:r w:rsidRPr="00704BCB">
            <w:rPr>
              <w:rStyle w:val="ac"/>
              <w:sz w:val="20"/>
              <w:szCs w:val="20"/>
            </w:rPr>
            <w:instrText xml:space="preserve">PAGE  </w:instrText>
          </w:r>
          <w:r w:rsidRPr="00704BCB">
            <w:rPr>
              <w:rStyle w:val="ac"/>
              <w:sz w:val="20"/>
              <w:szCs w:val="20"/>
            </w:rPr>
            <w:fldChar w:fldCharType="separate"/>
          </w:r>
          <w:r>
            <w:rPr>
              <w:rStyle w:val="ac"/>
              <w:noProof/>
              <w:sz w:val="20"/>
              <w:szCs w:val="20"/>
            </w:rPr>
            <w:t>3</w:t>
          </w:r>
          <w:r w:rsidRPr="00704BCB">
            <w:rPr>
              <w:rStyle w:val="ac"/>
              <w:sz w:val="20"/>
              <w:szCs w:val="20"/>
            </w:rPr>
            <w:fldChar w:fldCharType="end"/>
          </w:r>
          <w:r w:rsidRPr="00704BCB">
            <w:rPr>
              <w:rStyle w:val="ac"/>
              <w:sz w:val="20"/>
              <w:szCs w:val="20"/>
            </w:rPr>
            <w:t xml:space="preserve"> из </w:t>
          </w:r>
          <w:fldSimple w:instr=" SECTIONPAGES   \* MERGEFORMAT ">
            <w:r w:rsidRPr="00C61B4F">
              <w:rPr>
                <w:rStyle w:val="ac"/>
                <w:noProof/>
                <w:sz w:val="20"/>
              </w:rPr>
              <w:t>3</w:t>
            </w:r>
          </w:fldSimple>
          <w:r w:rsidRPr="00704BCB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C61B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4F" w:rsidRPr="008B45CC" w:rsidRDefault="00C61B4F" w:rsidP="00C61B4F">
      <w:pPr>
        <w:rPr>
          <w:lang w:eastAsia="zh-TW"/>
        </w:rPr>
      </w:pPr>
      <w:r>
        <w:separator/>
      </w:r>
    </w:p>
  </w:footnote>
  <w:footnote w:type="continuationSeparator" w:id="0">
    <w:p w:rsidR="00C61B4F" w:rsidRPr="008B45CC" w:rsidRDefault="00C61B4F" w:rsidP="00C61B4F">
      <w:pPr>
        <w:rPr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4F" w:rsidRDefault="00C61B4F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" w:val="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Сводное_заключение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C61B4F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A4551"/>
    <w:rsid w:val="00AD7C32"/>
    <w:rsid w:val="00C61B4F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61B4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61B4F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C61B4F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C61B4F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C61B4F"/>
    <w:pPr>
      <w:jc w:val="center"/>
    </w:pPr>
    <w:rPr>
      <w:sz w:val="20"/>
      <w:szCs w:val="20"/>
    </w:rPr>
  </w:style>
  <w:style w:type="character" w:customStyle="1" w:styleId="a9">
    <w:name w:val="Поле"/>
    <w:basedOn w:val="a0"/>
    <w:rsid w:val="00C61B4F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C61B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61B4F"/>
    <w:rPr>
      <w:sz w:val="24"/>
      <w:szCs w:val="24"/>
    </w:rPr>
  </w:style>
  <w:style w:type="character" w:styleId="ac">
    <w:name w:val="page number"/>
    <w:basedOn w:val="a0"/>
    <w:rsid w:val="00C61B4F"/>
  </w:style>
  <w:style w:type="paragraph" w:styleId="ad">
    <w:name w:val="header"/>
    <w:basedOn w:val="a"/>
    <w:link w:val="ae"/>
    <w:rsid w:val="00C61B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61B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1.xml"/><Relationship Id="rId117" Type="http://schemas.openxmlformats.org/officeDocument/2006/relationships/theme" Target="theme/theme1.xml"/><Relationship Id="rId21" Type="http://schemas.openxmlformats.org/officeDocument/2006/relationships/footer" Target="footer8.xml"/><Relationship Id="rId42" Type="http://schemas.openxmlformats.org/officeDocument/2006/relationships/header" Target="header19.xml"/><Relationship Id="rId47" Type="http://schemas.openxmlformats.org/officeDocument/2006/relationships/footer" Target="footer21.xml"/><Relationship Id="rId63" Type="http://schemas.openxmlformats.org/officeDocument/2006/relationships/footer" Target="footer29.xml"/><Relationship Id="rId68" Type="http://schemas.openxmlformats.org/officeDocument/2006/relationships/header" Target="header32.xml"/><Relationship Id="rId84" Type="http://schemas.openxmlformats.org/officeDocument/2006/relationships/header" Target="header40.xml"/><Relationship Id="rId89" Type="http://schemas.openxmlformats.org/officeDocument/2006/relationships/footer" Target="footer42.xml"/><Relationship Id="rId112" Type="http://schemas.openxmlformats.org/officeDocument/2006/relationships/header" Target="header54.xml"/><Relationship Id="rId16" Type="http://schemas.openxmlformats.org/officeDocument/2006/relationships/header" Target="header6.xml"/><Relationship Id="rId107" Type="http://schemas.openxmlformats.org/officeDocument/2006/relationships/footer" Target="footer5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40" Type="http://schemas.openxmlformats.org/officeDocument/2006/relationships/header" Target="header18.xml"/><Relationship Id="rId45" Type="http://schemas.openxmlformats.org/officeDocument/2006/relationships/footer" Target="footer20.xml"/><Relationship Id="rId53" Type="http://schemas.openxmlformats.org/officeDocument/2006/relationships/footer" Target="footer24.xml"/><Relationship Id="rId58" Type="http://schemas.openxmlformats.org/officeDocument/2006/relationships/header" Target="header27.xml"/><Relationship Id="rId66" Type="http://schemas.openxmlformats.org/officeDocument/2006/relationships/header" Target="header31.xml"/><Relationship Id="rId74" Type="http://schemas.openxmlformats.org/officeDocument/2006/relationships/header" Target="header35.xml"/><Relationship Id="rId79" Type="http://schemas.openxmlformats.org/officeDocument/2006/relationships/footer" Target="footer37.xml"/><Relationship Id="rId87" Type="http://schemas.openxmlformats.org/officeDocument/2006/relationships/footer" Target="footer41.xml"/><Relationship Id="rId102" Type="http://schemas.openxmlformats.org/officeDocument/2006/relationships/header" Target="header49.xml"/><Relationship Id="rId110" Type="http://schemas.openxmlformats.org/officeDocument/2006/relationships/header" Target="header53.xml"/><Relationship Id="rId115" Type="http://schemas.openxmlformats.org/officeDocument/2006/relationships/footer" Target="footer55.xml"/><Relationship Id="rId5" Type="http://schemas.openxmlformats.org/officeDocument/2006/relationships/endnotes" Target="endnotes.xml"/><Relationship Id="rId61" Type="http://schemas.openxmlformats.org/officeDocument/2006/relationships/footer" Target="footer28.xml"/><Relationship Id="rId82" Type="http://schemas.openxmlformats.org/officeDocument/2006/relationships/header" Target="header39.xml"/><Relationship Id="rId90" Type="http://schemas.openxmlformats.org/officeDocument/2006/relationships/header" Target="header43.xml"/><Relationship Id="rId95" Type="http://schemas.openxmlformats.org/officeDocument/2006/relationships/footer" Target="footer45.xml"/><Relationship Id="rId19" Type="http://schemas.openxmlformats.org/officeDocument/2006/relationships/footer" Target="footer7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43" Type="http://schemas.openxmlformats.org/officeDocument/2006/relationships/footer" Target="footer19.xml"/><Relationship Id="rId48" Type="http://schemas.openxmlformats.org/officeDocument/2006/relationships/header" Target="header22.xml"/><Relationship Id="rId56" Type="http://schemas.openxmlformats.org/officeDocument/2006/relationships/header" Target="header26.xml"/><Relationship Id="rId64" Type="http://schemas.openxmlformats.org/officeDocument/2006/relationships/header" Target="header30.xml"/><Relationship Id="rId69" Type="http://schemas.openxmlformats.org/officeDocument/2006/relationships/footer" Target="footer32.xml"/><Relationship Id="rId77" Type="http://schemas.openxmlformats.org/officeDocument/2006/relationships/footer" Target="footer36.xml"/><Relationship Id="rId100" Type="http://schemas.openxmlformats.org/officeDocument/2006/relationships/header" Target="header48.xml"/><Relationship Id="rId105" Type="http://schemas.openxmlformats.org/officeDocument/2006/relationships/footer" Target="footer50.xml"/><Relationship Id="rId113" Type="http://schemas.openxmlformats.org/officeDocument/2006/relationships/footer" Target="footer54.xml"/><Relationship Id="rId8" Type="http://schemas.openxmlformats.org/officeDocument/2006/relationships/footer" Target="footer1.xml"/><Relationship Id="rId51" Type="http://schemas.openxmlformats.org/officeDocument/2006/relationships/footer" Target="footer23.xml"/><Relationship Id="rId72" Type="http://schemas.openxmlformats.org/officeDocument/2006/relationships/header" Target="header34.xml"/><Relationship Id="rId80" Type="http://schemas.openxmlformats.org/officeDocument/2006/relationships/header" Target="header38.xml"/><Relationship Id="rId85" Type="http://schemas.openxmlformats.org/officeDocument/2006/relationships/footer" Target="footer40.xml"/><Relationship Id="rId93" Type="http://schemas.openxmlformats.org/officeDocument/2006/relationships/footer" Target="footer44.xml"/><Relationship Id="rId98" Type="http://schemas.openxmlformats.org/officeDocument/2006/relationships/header" Target="header47.xml"/><Relationship Id="rId3" Type="http://schemas.openxmlformats.org/officeDocument/2006/relationships/webSettings" Target="webSettings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7.xml"/><Relationship Id="rId46" Type="http://schemas.openxmlformats.org/officeDocument/2006/relationships/header" Target="header21.xml"/><Relationship Id="rId59" Type="http://schemas.openxmlformats.org/officeDocument/2006/relationships/footer" Target="footer27.xml"/><Relationship Id="rId67" Type="http://schemas.openxmlformats.org/officeDocument/2006/relationships/footer" Target="footer31.xml"/><Relationship Id="rId103" Type="http://schemas.openxmlformats.org/officeDocument/2006/relationships/footer" Target="footer49.xml"/><Relationship Id="rId108" Type="http://schemas.openxmlformats.org/officeDocument/2006/relationships/header" Target="header52.xm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footer" Target="footer18.xml"/><Relationship Id="rId54" Type="http://schemas.openxmlformats.org/officeDocument/2006/relationships/header" Target="header25.xml"/><Relationship Id="rId62" Type="http://schemas.openxmlformats.org/officeDocument/2006/relationships/header" Target="header29.xml"/><Relationship Id="rId70" Type="http://schemas.openxmlformats.org/officeDocument/2006/relationships/header" Target="header33.xml"/><Relationship Id="rId75" Type="http://schemas.openxmlformats.org/officeDocument/2006/relationships/footer" Target="footer35.xml"/><Relationship Id="rId83" Type="http://schemas.openxmlformats.org/officeDocument/2006/relationships/footer" Target="footer39.xml"/><Relationship Id="rId88" Type="http://schemas.openxmlformats.org/officeDocument/2006/relationships/header" Target="header42.xml"/><Relationship Id="rId91" Type="http://schemas.openxmlformats.org/officeDocument/2006/relationships/footer" Target="footer43.xml"/><Relationship Id="rId96" Type="http://schemas.openxmlformats.org/officeDocument/2006/relationships/header" Target="header46.xml"/><Relationship Id="rId111" Type="http://schemas.openxmlformats.org/officeDocument/2006/relationships/footer" Target="footer5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footer" Target="footer22.xml"/><Relationship Id="rId57" Type="http://schemas.openxmlformats.org/officeDocument/2006/relationships/footer" Target="footer26.xml"/><Relationship Id="rId106" Type="http://schemas.openxmlformats.org/officeDocument/2006/relationships/header" Target="header51.xml"/><Relationship Id="rId114" Type="http://schemas.openxmlformats.org/officeDocument/2006/relationships/header" Target="header55.xml"/><Relationship Id="rId10" Type="http://schemas.openxmlformats.org/officeDocument/2006/relationships/header" Target="header3.xml"/><Relationship Id="rId31" Type="http://schemas.openxmlformats.org/officeDocument/2006/relationships/footer" Target="footer13.xml"/><Relationship Id="rId44" Type="http://schemas.openxmlformats.org/officeDocument/2006/relationships/header" Target="header20.xml"/><Relationship Id="rId52" Type="http://schemas.openxmlformats.org/officeDocument/2006/relationships/header" Target="header24.xml"/><Relationship Id="rId60" Type="http://schemas.openxmlformats.org/officeDocument/2006/relationships/header" Target="header28.xml"/><Relationship Id="rId65" Type="http://schemas.openxmlformats.org/officeDocument/2006/relationships/footer" Target="footer30.xml"/><Relationship Id="rId73" Type="http://schemas.openxmlformats.org/officeDocument/2006/relationships/footer" Target="footer34.xml"/><Relationship Id="rId78" Type="http://schemas.openxmlformats.org/officeDocument/2006/relationships/header" Target="header37.xml"/><Relationship Id="rId81" Type="http://schemas.openxmlformats.org/officeDocument/2006/relationships/footer" Target="footer38.xml"/><Relationship Id="rId86" Type="http://schemas.openxmlformats.org/officeDocument/2006/relationships/header" Target="header41.xml"/><Relationship Id="rId94" Type="http://schemas.openxmlformats.org/officeDocument/2006/relationships/header" Target="header45.xml"/><Relationship Id="rId99" Type="http://schemas.openxmlformats.org/officeDocument/2006/relationships/footer" Target="footer47.xml"/><Relationship Id="rId101" Type="http://schemas.openxmlformats.org/officeDocument/2006/relationships/footer" Target="footer48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9" Type="http://schemas.openxmlformats.org/officeDocument/2006/relationships/footer" Target="footer17.xml"/><Relationship Id="rId109" Type="http://schemas.openxmlformats.org/officeDocument/2006/relationships/footer" Target="footer52.xml"/><Relationship Id="rId34" Type="http://schemas.openxmlformats.org/officeDocument/2006/relationships/header" Target="header15.xml"/><Relationship Id="rId50" Type="http://schemas.openxmlformats.org/officeDocument/2006/relationships/header" Target="header23.xml"/><Relationship Id="rId55" Type="http://schemas.openxmlformats.org/officeDocument/2006/relationships/footer" Target="footer25.xml"/><Relationship Id="rId76" Type="http://schemas.openxmlformats.org/officeDocument/2006/relationships/header" Target="header36.xml"/><Relationship Id="rId97" Type="http://schemas.openxmlformats.org/officeDocument/2006/relationships/footer" Target="footer46.xml"/><Relationship Id="rId104" Type="http://schemas.openxmlformats.org/officeDocument/2006/relationships/header" Target="header50.xml"/><Relationship Id="rId7" Type="http://schemas.openxmlformats.org/officeDocument/2006/relationships/header" Target="header2.xml"/><Relationship Id="rId71" Type="http://schemas.openxmlformats.org/officeDocument/2006/relationships/footer" Target="footer33.xml"/><Relationship Id="rId92" Type="http://schemas.openxmlformats.org/officeDocument/2006/relationships/header" Target="header44.xml"/><Relationship Id="rId2" Type="http://schemas.openxmlformats.org/officeDocument/2006/relationships/settings" Target="settings.xml"/><Relationship Id="rId29" Type="http://schemas.openxmlformats.org/officeDocument/2006/relationships/footer" Target="foot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2</TotalTime>
  <Pages>159</Pages>
  <Words>49206</Words>
  <Characters>280480</Characters>
  <Application>Microsoft Office Word</Application>
  <DocSecurity>0</DocSecurity>
  <Lines>2337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329028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o.yagovceva</dc:creator>
  <cp:lastModifiedBy>o.yagovceva</cp:lastModifiedBy>
  <cp:revision>1</cp:revision>
  <dcterms:created xsi:type="dcterms:W3CDTF">2023-01-29T04:07:00Z</dcterms:created>
  <dcterms:modified xsi:type="dcterms:W3CDTF">2023-01-29T04:09:00Z</dcterms:modified>
</cp:coreProperties>
</file>